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5C" w:rsidRPr="00EF52B1" w:rsidRDefault="0005705C">
      <w:pPr>
        <w:pStyle w:val="Style2"/>
        <w:kinsoku w:val="0"/>
        <w:autoSpaceDE/>
        <w:autoSpaceDN/>
        <w:rPr>
          <w:rStyle w:val="CharacterStyle1"/>
          <w:rFonts w:ascii="Garamond" w:hAnsi="Garamond" w:cs="Garamond"/>
          <w:b/>
          <w:spacing w:val="4"/>
          <w:sz w:val="27"/>
          <w:szCs w:val="27"/>
          <w:lang w:val="es-ES" w:eastAsia="es-ES"/>
        </w:rPr>
      </w:pPr>
      <w:r w:rsidRPr="00EF52B1">
        <w:rPr>
          <w:rStyle w:val="CharacterStyle1"/>
          <w:rFonts w:ascii="Garamond" w:hAnsi="Garamond" w:cs="Garamond"/>
          <w:b/>
          <w:spacing w:val="4"/>
          <w:sz w:val="27"/>
          <w:szCs w:val="27"/>
          <w:lang w:val="es-ES" w:eastAsia="es-ES"/>
        </w:rPr>
        <w:t>RESOLUCIÓN No. TAT-</w:t>
      </w:r>
      <w:r w:rsidRPr="00D11C44">
        <w:rPr>
          <w:rStyle w:val="CharacterStyle1"/>
          <w:rFonts w:ascii="Garamond" w:hAnsi="Garamond" w:cs="Garamond"/>
          <w:b/>
          <w:spacing w:val="4"/>
          <w:sz w:val="28"/>
          <w:szCs w:val="28"/>
          <w:lang w:val="es-ES" w:eastAsia="es-ES"/>
        </w:rPr>
        <w:t>2144-2013</w:t>
      </w:r>
    </w:p>
    <w:p w:rsidR="0005705C" w:rsidRDefault="0005705C">
      <w:pPr>
        <w:pStyle w:val="Style3"/>
        <w:tabs>
          <w:tab w:val="right" w:leader="hyphen" w:pos="8900"/>
        </w:tabs>
        <w:kinsoku w:val="0"/>
        <w:autoSpaceDE/>
        <w:autoSpaceDN/>
        <w:spacing w:before="504" w:line="342" w:lineRule="exact"/>
        <w:ind w:firstLine="0"/>
        <w:rPr>
          <w:rStyle w:val="CharacterStyle1"/>
          <w:lang w:val="es-ES" w:eastAsia="es-ES"/>
        </w:rPr>
      </w:pPr>
      <w:r w:rsidRPr="00EF52B1">
        <w:rPr>
          <w:rStyle w:val="CharacterStyle1"/>
          <w:rFonts w:ascii="Garamond" w:hAnsi="Garamond" w:cs="Garamond"/>
          <w:b/>
          <w:spacing w:val="5"/>
          <w:sz w:val="27"/>
          <w:szCs w:val="27"/>
          <w:lang w:val="es-ES" w:eastAsia="es-ES"/>
        </w:rPr>
        <w:t>TRIBUNAL ADMINISTRATIVO DE TRANSPORTE</w:t>
      </w:r>
      <w:r>
        <w:rPr>
          <w:rStyle w:val="CharacterStyle1"/>
          <w:rFonts w:ascii="Garamond" w:hAnsi="Garamond" w:cs="Garamond"/>
          <w:spacing w:val="5"/>
          <w:sz w:val="27"/>
          <w:szCs w:val="27"/>
          <w:lang w:val="es-ES" w:eastAsia="es-ES"/>
        </w:rPr>
        <w:t xml:space="preserve">.- </w:t>
      </w:r>
      <w:r>
        <w:rPr>
          <w:rStyle w:val="CharacterStyle1"/>
          <w:spacing w:val="5"/>
          <w:lang w:val="es-ES" w:eastAsia="es-ES"/>
        </w:rPr>
        <w:t xml:space="preserve">San José, a las Nueve </w:t>
      </w:r>
      <w:r>
        <w:rPr>
          <w:rStyle w:val="CharacterStyle1"/>
          <w:spacing w:val="3"/>
          <w:lang w:val="es-ES" w:eastAsia="es-ES"/>
        </w:rPr>
        <w:t xml:space="preserve">horas con Cinco minutos del </w:t>
      </w:r>
      <w:r w:rsidR="00EF52B1">
        <w:rPr>
          <w:rStyle w:val="CharacterStyle1"/>
          <w:spacing w:val="3"/>
          <w:lang w:val="es-ES" w:eastAsia="es-ES"/>
        </w:rPr>
        <w:t>día</w:t>
      </w:r>
      <w:r>
        <w:rPr>
          <w:rStyle w:val="CharacterStyle1"/>
          <w:spacing w:val="3"/>
          <w:lang w:val="es-ES" w:eastAsia="es-ES"/>
        </w:rPr>
        <w:t xml:space="preserve"> Tres de Junio del Dos Mil Trece.</w:t>
      </w:r>
      <w:r>
        <w:rPr>
          <w:rStyle w:val="CharacterStyle1"/>
          <w:spacing w:val="3"/>
          <w:lang w:val="es-ES" w:eastAsia="es-ES"/>
        </w:rPr>
        <w:tab/>
      </w:r>
    </w:p>
    <w:p w:rsidR="0005705C" w:rsidRDefault="0005705C">
      <w:pPr>
        <w:pStyle w:val="Style1"/>
        <w:kinsoku w:val="0"/>
        <w:autoSpaceDE/>
        <w:autoSpaceDN/>
        <w:adjustRightInd/>
        <w:spacing w:before="720" w:line="201" w:lineRule="auto"/>
        <w:ind w:left="72" w:right="144"/>
        <w:jc w:val="both"/>
        <w:rPr>
          <w:i/>
          <w:iCs/>
          <w:spacing w:val="6"/>
          <w:sz w:val="25"/>
          <w:szCs w:val="25"/>
          <w:lang w:val="es-ES" w:eastAsia="es-ES"/>
        </w:rPr>
      </w:pPr>
      <w:r>
        <w:rPr>
          <w:spacing w:val="11"/>
          <w:sz w:val="25"/>
          <w:szCs w:val="25"/>
          <w:lang w:val="es-ES" w:eastAsia="es-ES"/>
        </w:rPr>
        <w:t xml:space="preserve">Se conoce por este medio de </w:t>
      </w:r>
      <w:r w:rsidRPr="00D11C44">
        <w:rPr>
          <w:rFonts w:ascii="Garamond" w:hAnsi="Garamond" w:cs="Garamond"/>
          <w:b/>
          <w:spacing w:val="11"/>
          <w:sz w:val="27"/>
          <w:szCs w:val="27"/>
          <w:lang w:val="es-ES" w:eastAsia="es-ES"/>
        </w:rPr>
        <w:t>RECURSO DE APELACIÓN</w:t>
      </w:r>
      <w:r>
        <w:rPr>
          <w:rFonts w:ascii="Garamond" w:hAnsi="Garamond" w:cs="Garamond"/>
          <w:spacing w:val="11"/>
          <w:sz w:val="27"/>
          <w:szCs w:val="27"/>
          <w:lang w:val="es-ES" w:eastAsia="es-ES"/>
        </w:rPr>
        <w:t xml:space="preserve"> </w:t>
      </w:r>
      <w:r>
        <w:rPr>
          <w:spacing w:val="11"/>
          <w:sz w:val="25"/>
          <w:szCs w:val="25"/>
          <w:lang w:val="es-ES" w:eastAsia="es-ES"/>
        </w:rPr>
        <w:t xml:space="preserve">en subsidio y de </w:t>
      </w:r>
      <w:r w:rsidRPr="00D11C44">
        <w:rPr>
          <w:rFonts w:ascii="Garamond" w:hAnsi="Garamond" w:cs="Garamond"/>
          <w:b/>
          <w:sz w:val="27"/>
          <w:szCs w:val="27"/>
          <w:lang w:val="es-ES" w:eastAsia="es-ES"/>
        </w:rPr>
        <w:t>ACCIÓN DE NULIDAD ABSOLUTA</w:t>
      </w:r>
      <w:r>
        <w:rPr>
          <w:rFonts w:ascii="Garamond" w:hAnsi="Garamond" w:cs="Garamond"/>
          <w:sz w:val="27"/>
          <w:szCs w:val="27"/>
          <w:lang w:val="es-ES" w:eastAsia="es-ES"/>
        </w:rPr>
        <w:t xml:space="preserve">, </w:t>
      </w:r>
      <w:r>
        <w:rPr>
          <w:sz w:val="25"/>
          <w:szCs w:val="25"/>
          <w:lang w:val="es-ES" w:eastAsia="es-ES"/>
        </w:rPr>
        <w:t xml:space="preserve">interpuestos por el Señor </w:t>
      </w:r>
      <w:r w:rsidRPr="00D11C44">
        <w:rPr>
          <w:rFonts w:ascii="Garamond" w:hAnsi="Garamond" w:cs="Garamond"/>
          <w:b/>
          <w:sz w:val="27"/>
          <w:szCs w:val="27"/>
          <w:lang w:val="es-ES" w:eastAsia="es-ES"/>
        </w:rPr>
        <w:t>M</w:t>
      </w:r>
      <w:r w:rsidR="00D11C44" w:rsidRPr="00D11C44">
        <w:rPr>
          <w:rFonts w:ascii="Garamond" w:hAnsi="Garamond" w:cs="Garamond"/>
          <w:b/>
          <w:sz w:val="27"/>
          <w:szCs w:val="27"/>
          <w:lang w:val="es-ES" w:eastAsia="es-ES"/>
        </w:rPr>
        <w:t>.</w:t>
      </w:r>
      <w:r w:rsidRPr="00D11C44">
        <w:rPr>
          <w:rFonts w:ascii="Garamond" w:hAnsi="Garamond" w:cs="Garamond"/>
          <w:b/>
          <w:spacing w:val="6"/>
          <w:sz w:val="27"/>
          <w:szCs w:val="27"/>
          <w:lang w:val="es-ES" w:eastAsia="es-ES"/>
        </w:rPr>
        <w:t>A</w:t>
      </w:r>
      <w:r w:rsidR="00D11C44" w:rsidRPr="00D11C44">
        <w:rPr>
          <w:rFonts w:ascii="Garamond" w:hAnsi="Garamond" w:cs="Garamond"/>
          <w:b/>
          <w:spacing w:val="6"/>
          <w:sz w:val="27"/>
          <w:szCs w:val="27"/>
          <w:lang w:val="es-ES" w:eastAsia="es-ES"/>
        </w:rPr>
        <w:t>.</w:t>
      </w:r>
      <w:r w:rsidRPr="00D11C44">
        <w:rPr>
          <w:rFonts w:ascii="Garamond" w:hAnsi="Garamond" w:cs="Garamond"/>
          <w:b/>
          <w:spacing w:val="6"/>
          <w:sz w:val="27"/>
          <w:szCs w:val="27"/>
          <w:lang w:val="es-ES" w:eastAsia="es-ES"/>
        </w:rPr>
        <w:t>F</w:t>
      </w:r>
      <w:r w:rsidR="00D11C44" w:rsidRPr="00D11C44">
        <w:rPr>
          <w:rFonts w:ascii="Garamond" w:hAnsi="Garamond" w:cs="Garamond"/>
          <w:b/>
          <w:spacing w:val="6"/>
          <w:sz w:val="27"/>
          <w:szCs w:val="27"/>
          <w:lang w:val="es-ES" w:eastAsia="es-ES"/>
        </w:rPr>
        <w:t>.</w:t>
      </w:r>
      <w:r w:rsidRPr="00D11C44">
        <w:rPr>
          <w:rFonts w:ascii="Garamond" w:hAnsi="Garamond" w:cs="Garamond"/>
          <w:b/>
          <w:spacing w:val="6"/>
          <w:sz w:val="27"/>
          <w:szCs w:val="27"/>
          <w:lang w:val="es-ES" w:eastAsia="es-ES"/>
        </w:rPr>
        <w:t>V</w:t>
      </w:r>
      <w:r w:rsidR="00D11C44">
        <w:rPr>
          <w:rFonts w:ascii="Garamond" w:hAnsi="Garamond" w:cs="Garamond"/>
          <w:spacing w:val="6"/>
          <w:sz w:val="27"/>
          <w:szCs w:val="27"/>
          <w:lang w:val="es-ES" w:eastAsia="es-ES"/>
        </w:rPr>
        <w:t>.</w:t>
      </w:r>
      <w:r>
        <w:rPr>
          <w:rFonts w:ascii="Garamond" w:hAnsi="Garamond" w:cs="Garamond"/>
          <w:spacing w:val="6"/>
          <w:sz w:val="27"/>
          <w:szCs w:val="27"/>
          <w:lang w:val="es-ES" w:eastAsia="es-ES"/>
        </w:rPr>
        <w:t xml:space="preserve">, </w:t>
      </w:r>
      <w:r>
        <w:rPr>
          <w:spacing w:val="6"/>
          <w:sz w:val="25"/>
          <w:szCs w:val="25"/>
          <w:lang w:val="es-ES" w:eastAsia="es-ES"/>
        </w:rPr>
        <w:t xml:space="preserve">de calidades conocidas y portador de la </w:t>
      </w:r>
      <w:r>
        <w:rPr>
          <w:spacing w:val="3"/>
          <w:sz w:val="25"/>
          <w:szCs w:val="25"/>
          <w:lang w:val="es-ES" w:eastAsia="es-ES"/>
        </w:rPr>
        <w:t xml:space="preserve">cédula de identidad número </w:t>
      </w:r>
      <w:r w:rsidR="003F763D">
        <w:rPr>
          <w:spacing w:val="3"/>
          <w:sz w:val="25"/>
          <w:szCs w:val="25"/>
          <w:lang w:val="es-ES" w:eastAsia="es-ES"/>
        </w:rPr>
        <w:t>…</w:t>
      </w:r>
      <w:r>
        <w:rPr>
          <w:spacing w:val="3"/>
          <w:sz w:val="25"/>
          <w:szCs w:val="25"/>
          <w:lang w:val="es-ES" w:eastAsia="es-ES"/>
        </w:rPr>
        <w:t xml:space="preserve">, en su condición personal, contra lo dispuesto por la Junta Directiva del Consejo de Transporte Público mediante su Acuerdo No. </w:t>
      </w:r>
      <w:r w:rsidRPr="00D11C44">
        <w:rPr>
          <w:spacing w:val="3"/>
          <w:sz w:val="25"/>
          <w:szCs w:val="25"/>
          <w:lang w:val="es-ES" w:eastAsia="es-ES"/>
        </w:rPr>
        <w:t>6.4.340 de su Sesión Ordinaria No. 60-2011 del 24 de Agosto del 2011</w:t>
      </w:r>
      <w:r>
        <w:rPr>
          <w:spacing w:val="7"/>
          <w:sz w:val="25"/>
          <w:szCs w:val="25"/>
          <w:lang w:val="es-ES" w:eastAsia="es-ES"/>
        </w:rPr>
        <w:t xml:space="preserve"> </w:t>
      </w:r>
      <w:r>
        <w:rPr>
          <w:i/>
          <w:iCs/>
          <w:spacing w:val="7"/>
          <w:sz w:val="25"/>
          <w:szCs w:val="25"/>
          <w:lang w:val="es-ES" w:eastAsia="es-ES"/>
        </w:rPr>
        <w:t xml:space="preserve">(Acto de </w:t>
      </w:r>
      <w:r>
        <w:rPr>
          <w:i/>
          <w:iCs/>
          <w:spacing w:val="21"/>
          <w:sz w:val="25"/>
          <w:szCs w:val="25"/>
          <w:lang w:val="es-ES" w:eastAsia="es-ES"/>
        </w:rPr>
        <w:t xml:space="preserve">Adjudicación del Procedimiento Abreviado para la Asignación de 1034 </w:t>
      </w:r>
      <w:r>
        <w:rPr>
          <w:i/>
          <w:iCs/>
          <w:spacing w:val="32"/>
          <w:sz w:val="25"/>
          <w:szCs w:val="25"/>
          <w:lang w:val="es-ES" w:eastAsia="es-ES"/>
        </w:rPr>
        <w:t xml:space="preserve">Concesiones de Taxi con Vehículos Adaptados para Personas con </w:t>
      </w:r>
      <w:r>
        <w:rPr>
          <w:i/>
          <w:iCs/>
          <w:spacing w:val="6"/>
          <w:sz w:val="25"/>
          <w:szCs w:val="25"/>
          <w:lang w:val="es-ES" w:eastAsia="es-ES"/>
        </w:rPr>
        <w:t>Discapacidades</w:t>
      </w:r>
      <w:r w:rsidRPr="00D11C44">
        <w:rPr>
          <w:b/>
          <w:i/>
          <w:iCs/>
          <w:spacing w:val="6"/>
          <w:sz w:val="25"/>
          <w:szCs w:val="25"/>
          <w:lang w:val="es-ES" w:eastAsia="es-ES"/>
        </w:rPr>
        <w:t>).- Expediente No. TAT-014-13.-</w:t>
      </w:r>
    </w:p>
    <w:p w:rsidR="0005705C" w:rsidRPr="00D11C44" w:rsidRDefault="0005705C">
      <w:pPr>
        <w:pStyle w:val="Style2"/>
        <w:kinsoku w:val="0"/>
        <w:autoSpaceDE/>
        <w:autoSpaceDN/>
        <w:spacing w:before="972" w:line="187" w:lineRule="auto"/>
        <w:rPr>
          <w:rStyle w:val="CharacterStyle1"/>
          <w:rFonts w:ascii="Garamond" w:hAnsi="Garamond" w:cs="Garamond"/>
          <w:b/>
          <w:sz w:val="27"/>
          <w:szCs w:val="27"/>
          <w:lang w:val="es-ES" w:eastAsia="es-ES"/>
        </w:rPr>
      </w:pPr>
      <w:r w:rsidRPr="00D11C44">
        <w:rPr>
          <w:rStyle w:val="CharacterStyle1"/>
          <w:rFonts w:ascii="Garamond" w:hAnsi="Garamond" w:cs="Garamond"/>
          <w:b/>
          <w:sz w:val="27"/>
          <w:szCs w:val="27"/>
          <w:lang w:val="es-ES" w:eastAsia="es-ES"/>
        </w:rPr>
        <w:t>Resultando</w:t>
      </w:r>
    </w:p>
    <w:p w:rsidR="0005705C" w:rsidRDefault="0005705C" w:rsidP="00EF52B1">
      <w:pPr>
        <w:pStyle w:val="Style3"/>
        <w:numPr>
          <w:ilvl w:val="0"/>
          <w:numId w:val="1"/>
        </w:numPr>
        <w:tabs>
          <w:tab w:val="clear" w:pos="720"/>
          <w:tab w:val="num" w:pos="864"/>
          <w:tab w:val="right" w:pos="8900"/>
        </w:tabs>
        <w:kinsoku w:val="0"/>
        <w:autoSpaceDE/>
        <w:autoSpaceDN/>
        <w:spacing w:line="283" w:lineRule="auto"/>
        <w:jc w:val="both"/>
        <w:rPr>
          <w:rStyle w:val="CharacterStyle1"/>
          <w:lang w:val="es-ES" w:eastAsia="es-ES"/>
        </w:rPr>
      </w:pPr>
      <w:r>
        <w:rPr>
          <w:rStyle w:val="CharacterStyle1"/>
          <w:spacing w:val="4"/>
          <w:lang w:val="es-ES" w:eastAsia="es-ES"/>
        </w:rPr>
        <w:t xml:space="preserve">Mediante el Acuerdo No. 6.4.340 de su Sesión Ordinaria No. 60-2011 del </w:t>
      </w:r>
      <w:r w:rsidR="00EF52B1">
        <w:rPr>
          <w:rStyle w:val="CharacterStyle1"/>
          <w:spacing w:val="4"/>
          <w:lang w:val="es-ES" w:eastAsia="es-ES"/>
        </w:rPr>
        <w:t>2</w:t>
      </w:r>
      <w:r>
        <w:rPr>
          <w:rStyle w:val="CharacterStyle1"/>
          <w:spacing w:val="4"/>
          <w:lang w:val="es-ES" w:eastAsia="es-ES"/>
        </w:rPr>
        <w:t>4</w:t>
      </w:r>
      <w:r w:rsidR="00EF52B1">
        <w:rPr>
          <w:rStyle w:val="CharacterStyle1"/>
          <w:spacing w:val="4"/>
          <w:lang w:val="es-ES" w:eastAsia="es-ES"/>
        </w:rPr>
        <w:t xml:space="preserve"> </w:t>
      </w:r>
      <w:r>
        <w:rPr>
          <w:rStyle w:val="CharacterStyle1"/>
          <w:spacing w:val="5"/>
          <w:lang w:val="es-ES" w:eastAsia="es-ES"/>
        </w:rPr>
        <w:t xml:space="preserve">de Agosto del 2011 la Junta Directiva del Consejo de Transporte Público determinó </w:t>
      </w:r>
      <w:r>
        <w:rPr>
          <w:rStyle w:val="CharacterStyle1"/>
          <w:spacing w:val="11"/>
          <w:lang w:val="es-ES" w:eastAsia="es-ES"/>
        </w:rPr>
        <w:t xml:space="preserve">el </w:t>
      </w:r>
      <w:r>
        <w:rPr>
          <w:rStyle w:val="CharacterStyle1"/>
          <w:i/>
          <w:iCs/>
          <w:spacing w:val="11"/>
          <w:lang w:val="es-ES" w:eastAsia="es-ES"/>
        </w:rPr>
        <w:t xml:space="preserve">Acto de Adjudicación del Procedimiento Abreviado de Asignación de 1034 </w:t>
      </w:r>
      <w:r>
        <w:rPr>
          <w:rStyle w:val="CharacterStyle1"/>
          <w:i/>
          <w:iCs/>
          <w:spacing w:val="6"/>
          <w:lang w:val="es-ES" w:eastAsia="es-ES"/>
        </w:rPr>
        <w:t xml:space="preserve">Concesiones de Taxi con Vehículos Adaptados para Personas con Discapacidades; </w:t>
      </w:r>
      <w:r>
        <w:rPr>
          <w:rStyle w:val="CharacterStyle1"/>
          <w:spacing w:val="6"/>
          <w:lang w:val="es-ES" w:eastAsia="es-ES"/>
        </w:rPr>
        <w:t xml:space="preserve">el cual fuera desarrollado conforme los terminas particulares de la Ley No. 7969 y </w:t>
      </w:r>
      <w:r>
        <w:rPr>
          <w:rStyle w:val="CharacterStyle1"/>
          <w:spacing w:val="7"/>
          <w:lang w:val="es-ES" w:eastAsia="es-ES"/>
        </w:rPr>
        <w:t xml:space="preserve">del Decreto Ejecutivo No. 35448-MOPT y de sus Reformas, en lo que respecta al </w:t>
      </w:r>
      <w:r>
        <w:rPr>
          <w:rStyle w:val="CharacterStyle1"/>
          <w:lang w:val="es-ES" w:eastAsia="es-ES"/>
        </w:rPr>
        <w:t>hoy Recurrente.</w:t>
      </w:r>
    </w:p>
    <w:p w:rsidR="00D11C44" w:rsidRPr="00D11C44" w:rsidRDefault="0005705C" w:rsidP="00D11C44">
      <w:pPr>
        <w:pStyle w:val="Style3"/>
        <w:numPr>
          <w:ilvl w:val="0"/>
          <w:numId w:val="1"/>
        </w:numPr>
        <w:tabs>
          <w:tab w:val="clear" w:pos="720"/>
          <w:tab w:val="num" w:pos="864"/>
          <w:tab w:val="right" w:pos="8900"/>
        </w:tabs>
        <w:kinsoku w:val="0"/>
        <w:autoSpaceDE/>
        <w:autoSpaceDN/>
        <w:spacing w:after="288" w:line="330" w:lineRule="exact"/>
        <w:jc w:val="both"/>
        <w:rPr>
          <w:rStyle w:val="CharacterStyle1"/>
          <w:spacing w:val="2"/>
          <w:lang w:val="es-ES" w:eastAsia="es-ES"/>
        </w:rPr>
      </w:pPr>
      <w:r w:rsidRPr="00EF52B1">
        <w:rPr>
          <w:rStyle w:val="CharacterStyle1"/>
          <w:spacing w:val="2"/>
          <w:lang w:val="es-ES" w:eastAsia="es-ES"/>
        </w:rPr>
        <w:t xml:space="preserve">En cuanto a la Adjudicación referida, se tiene que el Señor </w:t>
      </w:r>
      <w:r w:rsidRPr="00D11C44">
        <w:rPr>
          <w:rStyle w:val="CharacterStyle1"/>
          <w:b/>
          <w:spacing w:val="2"/>
          <w:lang w:val="es-ES" w:eastAsia="es-ES"/>
        </w:rPr>
        <w:t>M</w:t>
      </w:r>
      <w:r w:rsidR="00D11C44" w:rsidRPr="00D11C44">
        <w:rPr>
          <w:rStyle w:val="CharacterStyle1"/>
          <w:b/>
          <w:spacing w:val="2"/>
          <w:lang w:val="es-ES" w:eastAsia="es-ES"/>
        </w:rPr>
        <w:t>.</w:t>
      </w:r>
      <w:r w:rsidR="00EF52B1" w:rsidRPr="00D11C44">
        <w:rPr>
          <w:rStyle w:val="CharacterStyle1"/>
          <w:b/>
          <w:spacing w:val="2"/>
          <w:lang w:val="es-ES" w:eastAsia="es-ES"/>
        </w:rPr>
        <w:t>A</w:t>
      </w:r>
      <w:r w:rsidR="00D11C44" w:rsidRPr="00D11C44">
        <w:rPr>
          <w:rStyle w:val="CharacterStyle1"/>
          <w:b/>
          <w:spacing w:val="2"/>
          <w:lang w:val="es-ES" w:eastAsia="es-ES"/>
        </w:rPr>
        <w:t>.</w:t>
      </w:r>
      <w:r w:rsidRPr="00D11C44">
        <w:rPr>
          <w:rStyle w:val="CharacterStyle1"/>
          <w:b/>
          <w:spacing w:val="3"/>
          <w:lang w:val="es-ES" w:eastAsia="es-ES"/>
        </w:rPr>
        <w:t>F</w:t>
      </w:r>
      <w:r w:rsidR="00D11C44" w:rsidRPr="00D11C44">
        <w:rPr>
          <w:rStyle w:val="CharacterStyle1"/>
          <w:b/>
          <w:spacing w:val="3"/>
          <w:lang w:val="es-ES" w:eastAsia="es-ES"/>
        </w:rPr>
        <w:t>.</w:t>
      </w:r>
      <w:r w:rsidRPr="00D11C44">
        <w:rPr>
          <w:rStyle w:val="CharacterStyle1"/>
          <w:b/>
          <w:spacing w:val="3"/>
          <w:lang w:val="es-ES" w:eastAsia="es-ES"/>
        </w:rPr>
        <w:t>V</w:t>
      </w:r>
      <w:r w:rsidR="00D11C44" w:rsidRPr="00D11C44">
        <w:rPr>
          <w:rStyle w:val="CharacterStyle1"/>
          <w:b/>
          <w:spacing w:val="3"/>
          <w:lang w:val="es-ES" w:eastAsia="es-ES"/>
        </w:rPr>
        <w:t>.</w:t>
      </w:r>
      <w:r w:rsidR="00D11C44">
        <w:rPr>
          <w:rStyle w:val="CharacterStyle1"/>
          <w:spacing w:val="3"/>
          <w:lang w:val="es-ES" w:eastAsia="es-ES"/>
        </w:rPr>
        <w:t xml:space="preserve"> </w:t>
      </w:r>
      <w:r w:rsidR="00990056">
        <w:rPr>
          <w:rStyle w:val="CharacterStyle1"/>
          <w:spacing w:val="3"/>
          <w:lang w:val="es-ES" w:eastAsia="es-ES"/>
        </w:rPr>
        <w:t xml:space="preserve">              </w:t>
      </w:r>
      <w:r w:rsidRPr="00EF52B1">
        <w:rPr>
          <w:rStyle w:val="CharacterStyle1"/>
          <w:spacing w:val="3"/>
          <w:lang w:val="es-ES" w:eastAsia="es-ES"/>
        </w:rPr>
        <w:t xml:space="preserve"> </w:t>
      </w:r>
      <w:r w:rsidRPr="00EF52B1">
        <w:rPr>
          <w:rStyle w:val="CharacterStyle1"/>
          <w:i/>
          <w:iCs/>
          <w:spacing w:val="3"/>
          <w:lang w:val="es-ES" w:eastAsia="es-ES"/>
        </w:rPr>
        <w:t>(hoy recurrente),</w:t>
      </w:r>
      <w:r w:rsidR="00990056">
        <w:rPr>
          <w:rStyle w:val="CharacterStyle1"/>
          <w:i/>
          <w:iCs/>
          <w:spacing w:val="3"/>
          <w:lang w:val="es-ES" w:eastAsia="es-ES"/>
        </w:rPr>
        <w:t xml:space="preserve"> </w:t>
      </w:r>
      <w:r w:rsidRPr="00D11C44">
        <w:rPr>
          <w:rStyle w:val="CharacterStyle1"/>
          <w:rFonts w:ascii="Garamond" w:hAnsi="Garamond" w:cs="Garamond"/>
          <w:b/>
          <w:spacing w:val="13"/>
          <w:sz w:val="28"/>
          <w:szCs w:val="28"/>
          <w:u w:val="single"/>
          <w:lang w:val="es-ES" w:eastAsia="es-ES"/>
        </w:rPr>
        <w:t>no resultó como Adjudicatario</w:t>
      </w:r>
      <w:r w:rsidRPr="00EF52B1">
        <w:rPr>
          <w:rStyle w:val="CharacterStyle1"/>
          <w:rFonts w:ascii="Garamond" w:hAnsi="Garamond" w:cs="Garamond"/>
          <w:spacing w:val="13"/>
          <w:sz w:val="28"/>
          <w:szCs w:val="28"/>
          <w:u w:val="single"/>
          <w:lang w:val="es-ES" w:eastAsia="es-ES"/>
        </w:rPr>
        <w:t>;</w:t>
      </w:r>
      <w:r w:rsidR="00990056">
        <w:rPr>
          <w:rStyle w:val="CharacterStyle1"/>
          <w:spacing w:val="3"/>
          <w:lang w:val="es-ES" w:eastAsia="es-ES"/>
        </w:rPr>
        <w:t xml:space="preserve"> </w:t>
      </w:r>
      <w:r w:rsidRPr="00EF52B1">
        <w:rPr>
          <w:rStyle w:val="CharacterStyle1"/>
          <w:spacing w:val="3"/>
          <w:lang w:val="es-ES" w:eastAsia="es-ES"/>
        </w:rPr>
        <w:t xml:space="preserve">pues con la </w:t>
      </w:r>
      <w:r w:rsidR="00990056">
        <w:rPr>
          <w:rStyle w:val="CharacterStyle1"/>
          <w:spacing w:val="3"/>
          <w:lang w:val="es-ES" w:eastAsia="es-ES"/>
        </w:rPr>
        <w:t xml:space="preserve">               </w:t>
      </w:r>
      <w:r w:rsidRPr="00EF52B1">
        <w:rPr>
          <w:rStyle w:val="CharacterStyle1"/>
          <w:spacing w:val="11"/>
          <w:lang w:val="es-ES" w:eastAsia="es-ES"/>
        </w:rPr>
        <w:t>Calificación</w:t>
      </w:r>
      <w:r w:rsidR="00990056">
        <w:rPr>
          <w:rStyle w:val="CharacterStyle1"/>
          <w:spacing w:val="11"/>
          <w:lang w:val="es-ES" w:eastAsia="es-ES"/>
        </w:rPr>
        <w:t xml:space="preserve"> </w:t>
      </w:r>
      <w:r w:rsidRPr="00EF52B1">
        <w:rPr>
          <w:rStyle w:val="CharacterStyle1"/>
          <w:spacing w:val="11"/>
          <w:lang w:val="es-ES" w:eastAsia="es-ES"/>
        </w:rPr>
        <w:t xml:space="preserve">Final de su Oferta, </w:t>
      </w:r>
      <w:r w:rsidRPr="00D11C44">
        <w:rPr>
          <w:rStyle w:val="CharacterStyle1"/>
          <w:b/>
          <w:i/>
          <w:iCs/>
          <w:spacing w:val="11"/>
          <w:sz w:val="26"/>
          <w:szCs w:val="26"/>
          <w:u w:val="single"/>
          <w:lang w:val="es-ES" w:eastAsia="es-ES"/>
        </w:rPr>
        <w:t xml:space="preserve">de O </w:t>
      </w:r>
      <w:proofErr w:type="spellStart"/>
      <w:r w:rsidRPr="00D11C44">
        <w:rPr>
          <w:rStyle w:val="CharacterStyle1"/>
          <w:b/>
          <w:i/>
          <w:iCs/>
          <w:spacing w:val="11"/>
          <w:sz w:val="26"/>
          <w:szCs w:val="26"/>
          <w:u w:val="single"/>
          <w:lang w:val="es-ES" w:eastAsia="es-ES"/>
        </w:rPr>
        <w:t>puntos</w:t>
      </w:r>
      <w:r w:rsidRPr="00EF52B1">
        <w:rPr>
          <w:rStyle w:val="CharacterStyle1"/>
          <w:i/>
          <w:iCs/>
          <w:spacing w:val="11"/>
          <w:sz w:val="26"/>
          <w:szCs w:val="26"/>
          <w:u w:val="single"/>
          <w:lang w:val="es-ES" w:eastAsia="es-ES"/>
        </w:rPr>
        <w:t>,</w:t>
      </w:r>
      <w:r w:rsidRPr="00EF52B1">
        <w:rPr>
          <w:rStyle w:val="CharacterStyle1"/>
          <w:spacing w:val="11"/>
          <w:lang w:val="es-ES" w:eastAsia="es-ES"/>
        </w:rPr>
        <w:t>no</w:t>
      </w:r>
      <w:proofErr w:type="spellEnd"/>
      <w:r w:rsidRPr="00EF52B1">
        <w:rPr>
          <w:rStyle w:val="CharacterStyle1"/>
          <w:spacing w:val="11"/>
          <w:lang w:val="es-ES" w:eastAsia="es-ES"/>
        </w:rPr>
        <w:t xml:space="preserve"> fue dable asignarle una de las</w:t>
      </w:r>
      <w:r w:rsidR="00EF52B1" w:rsidRPr="00EF52B1">
        <w:rPr>
          <w:rStyle w:val="CharacterStyle1"/>
          <w:spacing w:val="11"/>
          <w:lang w:val="es-ES" w:eastAsia="es-ES"/>
        </w:rPr>
        <w:t xml:space="preserve"> </w:t>
      </w:r>
    </w:p>
    <w:p w:rsidR="00D11C44" w:rsidRPr="00D11C44" w:rsidRDefault="00D11C44" w:rsidP="00D11C44">
      <w:pPr>
        <w:pStyle w:val="Style3"/>
        <w:tabs>
          <w:tab w:val="right" w:pos="8900"/>
        </w:tabs>
        <w:kinsoku w:val="0"/>
        <w:autoSpaceDE/>
        <w:autoSpaceDN/>
        <w:spacing w:after="288" w:line="330" w:lineRule="exact"/>
        <w:ind w:left="144" w:firstLine="0"/>
        <w:jc w:val="both"/>
        <w:rPr>
          <w:rStyle w:val="CharacterStyle1"/>
          <w:spacing w:val="2"/>
          <w:lang w:val="es-ES" w:eastAsia="es-ES"/>
        </w:rPr>
      </w:pPr>
    </w:p>
    <w:p w:rsidR="00D11C44" w:rsidRPr="00D11C44" w:rsidRDefault="00D11C44" w:rsidP="00D11C44">
      <w:pPr>
        <w:pStyle w:val="Style3"/>
        <w:tabs>
          <w:tab w:val="right" w:pos="8900"/>
        </w:tabs>
        <w:kinsoku w:val="0"/>
        <w:autoSpaceDE/>
        <w:autoSpaceDN/>
        <w:spacing w:after="288" w:line="330" w:lineRule="exact"/>
        <w:ind w:left="144" w:firstLine="0"/>
        <w:jc w:val="both"/>
        <w:rPr>
          <w:rStyle w:val="CharacterStyle1"/>
          <w:spacing w:val="2"/>
          <w:lang w:val="es-ES" w:eastAsia="es-ES"/>
        </w:rPr>
      </w:pPr>
    </w:p>
    <w:p w:rsidR="00D11C44" w:rsidRDefault="00D11C44" w:rsidP="00D11C44">
      <w:pPr>
        <w:pStyle w:val="Style3"/>
        <w:tabs>
          <w:tab w:val="right" w:pos="8900"/>
        </w:tabs>
        <w:kinsoku w:val="0"/>
        <w:autoSpaceDE/>
        <w:autoSpaceDN/>
        <w:spacing w:after="288" w:line="330" w:lineRule="exact"/>
        <w:ind w:left="144" w:firstLine="0"/>
        <w:jc w:val="both"/>
        <w:rPr>
          <w:rStyle w:val="CharacterStyle1"/>
          <w:spacing w:val="2"/>
          <w:lang w:val="es-ES" w:eastAsia="es-ES"/>
        </w:rPr>
      </w:pPr>
    </w:p>
    <w:p w:rsidR="003F763D" w:rsidRDefault="003F763D" w:rsidP="00D11C44">
      <w:pPr>
        <w:pStyle w:val="Style3"/>
        <w:tabs>
          <w:tab w:val="right" w:pos="8900"/>
        </w:tabs>
        <w:kinsoku w:val="0"/>
        <w:autoSpaceDE/>
        <w:autoSpaceDN/>
        <w:spacing w:after="288" w:line="330" w:lineRule="exact"/>
        <w:ind w:left="144" w:firstLine="0"/>
        <w:jc w:val="both"/>
        <w:rPr>
          <w:rStyle w:val="CharacterStyle1"/>
          <w:spacing w:val="2"/>
          <w:lang w:val="es-ES" w:eastAsia="es-ES"/>
        </w:rPr>
      </w:pPr>
    </w:p>
    <w:p w:rsidR="003F763D" w:rsidRPr="00D11C44" w:rsidRDefault="003F763D" w:rsidP="00D11C44">
      <w:pPr>
        <w:pStyle w:val="Style3"/>
        <w:tabs>
          <w:tab w:val="right" w:pos="8900"/>
        </w:tabs>
        <w:kinsoku w:val="0"/>
        <w:autoSpaceDE/>
        <w:autoSpaceDN/>
        <w:spacing w:after="288" w:line="330" w:lineRule="exact"/>
        <w:ind w:left="144" w:firstLine="0"/>
        <w:jc w:val="both"/>
        <w:rPr>
          <w:rStyle w:val="CharacterStyle1"/>
          <w:spacing w:val="2"/>
          <w:lang w:val="es-ES" w:eastAsia="es-ES"/>
        </w:rPr>
      </w:pPr>
    </w:p>
    <w:p w:rsidR="0005705C" w:rsidRDefault="0005705C" w:rsidP="00990056">
      <w:pPr>
        <w:pStyle w:val="Style3"/>
        <w:tabs>
          <w:tab w:val="right" w:pos="8900"/>
        </w:tabs>
        <w:kinsoku w:val="0"/>
        <w:autoSpaceDE/>
        <w:autoSpaceDN/>
        <w:spacing w:after="288" w:line="330" w:lineRule="exact"/>
        <w:ind w:firstLine="0"/>
        <w:jc w:val="both"/>
        <w:rPr>
          <w:spacing w:val="2"/>
          <w:lang w:val="es-ES" w:eastAsia="es-ES"/>
        </w:rPr>
      </w:pPr>
      <w:r w:rsidRPr="00EF52B1">
        <w:rPr>
          <w:spacing w:val="5"/>
          <w:lang w:val="es-ES" w:eastAsia="es-ES"/>
        </w:rPr>
        <w:lastRenderedPageBreak/>
        <w:t xml:space="preserve">Concesiones en el referido Concurso; particularmente para la Base de Operaciones </w:t>
      </w:r>
      <w:r w:rsidRPr="00EF52B1">
        <w:rPr>
          <w:spacing w:val="2"/>
          <w:lang w:val="es-ES" w:eastAsia="es-ES"/>
        </w:rPr>
        <w:t xml:space="preserve">de su Interés (0 </w:t>
      </w:r>
      <w:proofErr w:type="spellStart"/>
      <w:r w:rsidRPr="00EF52B1">
        <w:rPr>
          <w:spacing w:val="2"/>
          <w:lang w:val="es-ES" w:eastAsia="es-ES"/>
        </w:rPr>
        <w:t>Area</w:t>
      </w:r>
      <w:proofErr w:type="spellEnd"/>
      <w:r w:rsidRPr="00EF52B1">
        <w:rPr>
          <w:spacing w:val="2"/>
          <w:lang w:val="es-ES" w:eastAsia="es-ES"/>
        </w:rPr>
        <w:t xml:space="preserve"> Metropolitana de San José), Oferta No. 120.</w:t>
      </w:r>
    </w:p>
    <w:p w:rsidR="0005705C" w:rsidRDefault="0005705C" w:rsidP="00990056">
      <w:pPr>
        <w:pStyle w:val="Style1"/>
        <w:tabs>
          <w:tab w:val="right" w:pos="8860"/>
        </w:tabs>
        <w:kinsoku w:val="0"/>
        <w:autoSpaceDE/>
        <w:autoSpaceDN/>
        <w:adjustRightInd/>
        <w:spacing w:before="252" w:line="300" w:lineRule="exact"/>
        <w:jc w:val="both"/>
        <w:rPr>
          <w:spacing w:val="1"/>
          <w:sz w:val="25"/>
          <w:szCs w:val="25"/>
          <w:lang w:val="es-ES" w:eastAsia="es-ES"/>
        </w:rPr>
      </w:pPr>
      <w:r w:rsidRPr="00990056">
        <w:rPr>
          <w:b/>
          <w:spacing w:val="-30"/>
          <w:sz w:val="25"/>
          <w:szCs w:val="25"/>
          <w:lang w:val="es-ES" w:eastAsia="es-ES"/>
        </w:rPr>
        <w:t>3.-</w:t>
      </w:r>
      <w:r w:rsidR="00990056">
        <w:rPr>
          <w:b/>
          <w:spacing w:val="-30"/>
          <w:sz w:val="25"/>
          <w:szCs w:val="25"/>
          <w:lang w:val="es-ES" w:eastAsia="es-ES"/>
        </w:rPr>
        <w:t xml:space="preserve">              </w:t>
      </w:r>
      <w:r>
        <w:rPr>
          <w:spacing w:val="7"/>
          <w:sz w:val="25"/>
          <w:szCs w:val="25"/>
          <w:lang w:val="es-ES" w:eastAsia="es-ES"/>
        </w:rPr>
        <w:t>Visto lo anterior, mediante los Escritos de mérito, el Señor F</w:t>
      </w:r>
      <w:r w:rsidR="00990056">
        <w:rPr>
          <w:spacing w:val="7"/>
          <w:sz w:val="25"/>
          <w:szCs w:val="25"/>
          <w:lang w:val="es-ES" w:eastAsia="es-ES"/>
        </w:rPr>
        <w:t>.</w:t>
      </w:r>
      <w:r>
        <w:rPr>
          <w:spacing w:val="7"/>
          <w:sz w:val="25"/>
          <w:szCs w:val="25"/>
          <w:lang w:val="es-ES" w:eastAsia="es-ES"/>
        </w:rPr>
        <w:t>V</w:t>
      </w:r>
      <w:r w:rsidR="00990056">
        <w:rPr>
          <w:spacing w:val="7"/>
          <w:sz w:val="25"/>
          <w:szCs w:val="25"/>
          <w:lang w:val="es-ES" w:eastAsia="es-ES"/>
        </w:rPr>
        <w:t xml:space="preserve">. </w:t>
      </w:r>
      <w:r>
        <w:rPr>
          <w:spacing w:val="5"/>
          <w:sz w:val="25"/>
          <w:szCs w:val="25"/>
          <w:lang w:val="es-ES" w:eastAsia="es-ES"/>
        </w:rPr>
        <w:t xml:space="preserve">procede a incoar formales Recursos de Revocatoria con Apelación en subsidio y </w:t>
      </w:r>
      <w:r>
        <w:rPr>
          <w:spacing w:val="16"/>
          <w:sz w:val="25"/>
          <w:szCs w:val="25"/>
          <w:lang w:val="es-ES" w:eastAsia="es-ES"/>
        </w:rPr>
        <w:t xml:space="preserve">Acción de Nulidad Absoluta contra el referido Acto de Adjudicación. No </w:t>
      </w:r>
      <w:r>
        <w:rPr>
          <w:spacing w:val="1"/>
          <w:sz w:val="25"/>
          <w:szCs w:val="25"/>
          <w:lang w:val="es-ES" w:eastAsia="es-ES"/>
        </w:rPr>
        <w:t xml:space="preserve">cuestionando las condiciones del mismo; sino lo que estima como su EXCLUSIÓN </w:t>
      </w:r>
      <w:r>
        <w:rPr>
          <w:spacing w:val="3"/>
          <w:sz w:val="25"/>
          <w:szCs w:val="25"/>
          <w:lang w:val="es-ES" w:eastAsia="es-ES"/>
        </w:rPr>
        <w:t xml:space="preserve">INDEBIDA en cuanto a su posibilidad de resultar como Adjudicatario; al habérsele </w:t>
      </w:r>
      <w:r>
        <w:rPr>
          <w:spacing w:val="4"/>
          <w:sz w:val="25"/>
          <w:szCs w:val="25"/>
          <w:lang w:val="es-ES" w:eastAsia="es-ES"/>
        </w:rPr>
        <w:t xml:space="preserve">dado una Calificación en el Procedimiento de manas, de O (cero) puntos. Esto sin </w:t>
      </w:r>
      <w:r>
        <w:rPr>
          <w:spacing w:val="1"/>
          <w:sz w:val="25"/>
          <w:szCs w:val="25"/>
          <w:lang w:val="es-ES" w:eastAsia="es-ES"/>
        </w:rPr>
        <w:t>razón debida, e indicando en resumen lo siguiente:</w:t>
      </w:r>
    </w:p>
    <w:p w:rsidR="0005705C" w:rsidRDefault="0005705C">
      <w:pPr>
        <w:pStyle w:val="Style1"/>
        <w:kinsoku w:val="0"/>
        <w:autoSpaceDE/>
        <w:autoSpaceDN/>
        <w:adjustRightInd/>
        <w:spacing w:before="252" w:line="336" w:lineRule="exact"/>
        <w:ind w:left="720" w:right="144"/>
        <w:jc w:val="both"/>
        <w:rPr>
          <w:spacing w:val="1"/>
          <w:sz w:val="25"/>
          <w:szCs w:val="25"/>
          <w:lang w:val="es-ES" w:eastAsia="es-ES"/>
        </w:rPr>
      </w:pPr>
      <w:r>
        <w:rPr>
          <w:spacing w:val="6"/>
          <w:sz w:val="25"/>
          <w:szCs w:val="25"/>
          <w:lang w:val="es-ES" w:eastAsia="es-ES"/>
        </w:rPr>
        <w:t>Que participó com</w:t>
      </w:r>
      <w:r w:rsidR="00D11C44">
        <w:rPr>
          <w:spacing w:val="6"/>
          <w:sz w:val="25"/>
          <w:szCs w:val="25"/>
          <w:lang w:val="es-ES" w:eastAsia="es-ES"/>
        </w:rPr>
        <w:t>o</w:t>
      </w:r>
      <w:r>
        <w:rPr>
          <w:spacing w:val="6"/>
          <w:sz w:val="25"/>
          <w:szCs w:val="25"/>
          <w:lang w:val="es-ES" w:eastAsia="es-ES"/>
        </w:rPr>
        <w:t xml:space="preserve"> oferente del concurso público promovido por el Consejo </w:t>
      </w:r>
      <w:r>
        <w:rPr>
          <w:spacing w:val="8"/>
          <w:sz w:val="25"/>
          <w:szCs w:val="25"/>
          <w:lang w:val="es-ES" w:eastAsia="es-ES"/>
        </w:rPr>
        <w:t xml:space="preserve">de Transporte Público para el otorgamiento de 1034 concesiones para el </w:t>
      </w:r>
      <w:r>
        <w:rPr>
          <w:spacing w:val="2"/>
          <w:sz w:val="25"/>
          <w:szCs w:val="25"/>
          <w:lang w:val="es-ES" w:eastAsia="es-ES"/>
        </w:rPr>
        <w:t xml:space="preserve">servicio público, modalidad taxi con vehículos adaptados para personas con </w:t>
      </w:r>
      <w:r>
        <w:rPr>
          <w:spacing w:val="1"/>
          <w:sz w:val="25"/>
          <w:szCs w:val="25"/>
          <w:lang w:val="es-ES" w:eastAsia="es-ES"/>
        </w:rPr>
        <w:t>discapacidad con la oferta N°120.</w:t>
      </w:r>
    </w:p>
    <w:p w:rsidR="0005705C" w:rsidRDefault="0005705C">
      <w:pPr>
        <w:pStyle w:val="Style4"/>
        <w:numPr>
          <w:ilvl w:val="0"/>
          <w:numId w:val="2"/>
        </w:numPr>
        <w:tabs>
          <w:tab w:val="clear" w:pos="360"/>
          <w:tab w:val="num" w:pos="720"/>
        </w:tabs>
        <w:kinsoku w:val="0"/>
        <w:autoSpaceDE/>
        <w:autoSpaceDN/>
        <w:spacing w:line="333" w:lineRule="exact"/>
        <w:rPr>
          <w:rStyle w:val="CharacterStyle1"/>
          <w:spacing w:val="1"/>
          <w:lang w:val="es-ES" w:eastAsia="es-ES"/>
        </w:rPr>
      </w:pPr>
      <w:r>
        <w:rPr>
          <w:rStyle w:val="CharacterStyle1"/>
          <w:spacing w:val="1"/>
          <w:lang w:val="es-ES" w:eastAsia="es-ES"/>
        </w:rPr>
        <w:t xml:space="preserve">Que se le previno para que aportara certificación de la Caja Costarricense del </w:t>
      </w:r>
      <w:r>
        <w:rPr>
          <w:rStyle w:val="CharacterStyle1"/>
          <w:spacing w:val="2"/>
          <w:lang w:val="es-ES" w:eastAsia="es-ES"/>
        </w:rPr>
        <w:t xml:space="preserve">Seguro Social así corno para que prorrogara la vigencia de su oferta, lo cual </w:t>
      </w:r>
      <w:r>
        <w:rPr>
          <w:rStyle w:val="CharacterStyle1"/>
          <w:spacing w:val="1"/>
          <w:lang w:val="es-ES" w:eastAsia="es-ES"/>
        </w:rPr>
        <w:t>cumplió y consta en el expediente principal.</w:t>
      </w:r>
    </w:p>
    <w:p w:rsidR="0005705C" w:rsidRDefault="0005705C">
      <w:pPr>
        <w:pStyle w:val="Style4"/>
        <w:numPr>
          <w:ilvl w:val="0"/>
          <w:numId w:val="2"/>
        </w:numPr>
        <w:tabs>
          <w:tab w:val="clear" w:pos="360"/>
          <w:tab w:val="num" w:pos="720"/>
        </w:tabs>
        <w:kinsoku w:val="0"/>
        <w:autoSpaceDE/>
        <w:autoSpaceDN/>
        <w:spacing w:line="328" w:lineRule="exact"/>
        <w:rPr>
          <w:rStyle w:val="CharacterStyle1"/>
          <w:spacing w:val="-5"/>
          <w:lang w:val="es-ES" w:eastAsia="es-ES"/>
        </w:rPr>
      </w:pPr>
      <w:r>
        <w:rPr>
          <w:rStyle w:val="CharacterStyle1"/>
          <w:spacing w:val="13"/>
          <w:lang w:val="es-ES" w:eastAsia="es-ES"/>
        </w:rPr>
        <w:t xml:space="preserve">Que se omitió dar valor a lo establecido en el artículo 8 del Decreto, </w:t>
      </w:r>
      <w:r>
        <w:rPr>
          <w:rStyle w:val="CharacterStyle1"/>
          <w:spacing w:val="2"/>
          <w:lang w:val="es-ES" w:eastAsia="es-ES"/>
        </w:rPr>
        <w:t xml:space="preserve">particularmente a los 40 puntos de la licencia, la cual tiene desde el año 2010, </w:t>
      </w:r>
      <w:r>
        <w:rPr>
          <w:rStyle w:val="CharacterStyle1"/>
          <w:spacing w:val="3"/>
          <w:lang w:val="es-ES" w:eastAsia="es-ES"/>
        </w:rPr>
        <w:t xml:space="preserve">para lo cual remite a los folios 6 y 8 y por lo que deben acreditársele al menos </w:t>
      </w:r>
      <w:r>
        <w:rPr>
          <w:rStyle w:val="CharacterStyle1"/>
          <w:spacing w:val="-5"/>
          <w:lang w:val="es-ES" w:eastAsia="es-ES"/>
        </w:rPr>
        <w:t>8 puntos.</w:t>
      </w:r>
    </w:p>
    <w:p w:rsidR="0005705C" w:rsidRDefault="0005705C">
      <w:pPr>
        <w:pStyle w:val="Style1"/>
        <w:kinsoku w:val="0"/>
        <w:autoSpaceDE/>
        <w:autoSpaceDN/>
        <w:adjustRightInd/>
        <w:spacing w:line="318" w:lineRule="exact"/>
        <w:ind w:left="720" w:right="144"/>
        <w:jc w:val="both"/>
        <w:rPr>
          <w:spacing w:val="-3"/>
          <w:sz w:val="25"/>
          <w:szCs w:val="25"/>
          <w:lang w:val="es-ES" w:eastAsia="es-ES"/>
        </w:rPr>
      </w:pPr>
      <w:r>
        <w:rPr>
          <w:spacing w:val="6"/>
          <w:sz w:val="25"/>
          <w:szCs w:val="25"/>
          <w:lang w:val="es-ES" w:eastAsia="es-ES"/>
        </w:rPr>
        <w:t xml:space="preserve">Que con relación de haber cotizado para la Caja Costarricense del Seguro </w:t>
      </w:r>
      <w:r>
        <w:rPr>
          <w:spacing w:val="15"/>
          <w:sz w:val="25"/>
          <w:szCs w:val="25"/>
          <w:lang w:val="es-ES" w:eastAsia="es-ES"/>
        </w:rPr>
        <w:t xml:space="preserve">Social lo cumple de manera incompleta, por cuanto cotizó el mes de </w:t>
      </w:r>
      <w:r>
        <w:rPr>
          <w:spacing w:val="2"/>
          <w:sz w:val="25"/>
          <w:szCs w:val="25"/>
          <w:lang w:val="es-ES" w:eastAsia="es-ES"/>
        </w:rPr>
        <w:t xml:space="preserve">diciembre del 2009 y de enero a mayo del 2010, correspondiéndole 14 puntos </w:t>
      </w:r>
      <w:r>
        <w:rPr>
          <w:spacing w:val="-3"/>
          <w:sz w:val="25"/>
          <w:szCs w:val="25"/>
          <w:lang w:val="es-ES" w:eastAsia="es-ES"/>
        </w:rPr>
        <w:t>de la totalidad.</w:t>
      </w:r>
    </w:p>
    <w:p w:rsidR="0005705C" w:rsidRDefault="0005705C">
      <w:pPr>
        <w:pStyle w:val="Style1"/>
        <w:numPr>
          <w:ilvl w:val="0"/>
          <w:numId w:val="2"/>
        </w:numPr>
        <w:tabs>
          <w:tab w:val="clear" w:pos="360"/>
          <w:tab w:val="num" w:pos="720"/>
        </w:tabs>
        <w:kinsoku w:val="0"/>
        <w:autoSpaceDE/>
        <w:autoSpaceDN/>
        <w:adjustRightInd/>
        <w:spacing w:before="108" w:line="325" w:lineRule="exact"/>
        <w:ind w:right="144"/>
        <w:rPr>
          <w:spacing w:val="2"/>
          <w:sz w:val="25"/>
          <w:szCs w:val="25"/>
          <w:lang w:val="es-ES" w:eastAsia="es-ES"/>
        </w:rPr>
      </w:pPr>
      <w:r>
        <w:rPr>
          <w:spacing w:val="11"/>
          <w:sz w:val="25"/>
          <w:szCs w:val="25"/>
          <w:lang w:val="es-ES" w:eastAsia="es-ES"/>
        </w:rPr>
        <w:t>Que con respecto al Código de Conductor, tiene el mismo tiempo que la</w:t>
      </w:r>
      <w:r>
        <w:rPr>
          <w:spacing w:val="11"/>
          <w:sz w:val="25"/>
          <w:szCs w:val="25"/>
          <w:lang w:val="es-ES" w:eastAsia="es-ES"/>
        </w:rPr>
        <w:br/>
      </w:r>
      <w:r>
        <w:rPr>
          <w:spacing w:val="2"/>
          <w:sz w:val="25"/>
          <w:szCs w:val="25"/>
          <w:lang w:val="es-ES" w:eastAsia="es-ES"/>
        </w:rPr>
        <w:t>licencia, por lo que tiene los 4 puntos según se demuestra en los folios 5 y 9.</w:t>
      </w:r>
    </w:p>
    <w:p w:rsidR="0005705C" w:rsidRDefault="0005705C">
      <w:pPr>
        <w:pStyle w:val="Style4"/>
        <w:numPr>
          <w:ilvl w:val="0"/>
          <w:numId w:val="2"/>
        </w:numPr>
        <w:tabs>
          <w:tab w:val="clear" w:pos="360"/>
          <w:tab w:val="num" w:pos="720"/>
        </w:tabs>
        <w:kinsoku w:val="0"/>
        <w:autoSpaceDE/>
        <w:autoSpaceDN/>
        <w:spacing w:line="333" w:lineRule="exact"/>
        <w:rPr>
          <w:rStyle w:val="CharacterStyle1"/>
          <w:spacing w:val="2"/>
          <w:lang w:val="es-ES" w:eastAsia="es-ES"/>
        </w:rPr>
      </w:pPr>
      <w:r>
        <w:rPr>
          <w:rStyle w:val="CharacterStyle1"/>
          <w:spacing w:val="4"/>
          <w:lang w:val="es-ES" w:eastAsia="es-ES"/>
        </w:rPr>
        <w:t xml:space="preserve">Que en cuanto al profesionalismo en la prestación del servicio, remite a los folios 6, 8, 14 y 15 sobre el Curso de Educación Vial implícito en la Licencia </w:t>
      </w:r>
      <w:r>
        <w:rPr>
          <w:rStyle w:val="CharacterStyle1"/>
          <w:spacing w:val="2"/>
          <w:lang w:val="es-ES" w:eastAsia="es-ES"/>
        </w:rPr>
        <w:t>y el curso de Relaciones Públicas, por lo que deben asignársele los 20 puntos.</w:t>
      </w:r>
    </w:p>
    <w:p w:rsidR="0005705C" w:rsidRDefault="0005705C">
      <w:pPr>
        <w:pStyle w:val="Style1"/>
        <w:numPr>
          <w:ilvl w:val="0"/>
          <w:numId w:val="2"/>
        </w:numPr>
        <w:tabs>
          <w:tab w:val="clear" w:pos="360"/>
          <w:tab w:val="num" w:pos="720"/>
        </w:tabs>
        <w:kinsoku w:val="0"/>
        <w:autoSpaceDE/>
        <w:autoSpaceDN/>
        <w:adjustRightInd/>
        <w:spacing w:after="1620" w:line="333" w:lineRule="exact"/>
        <w:ind w:right="144"/>
        <w:jc w:val="both"/>
        <w:rPr>
          <w:spacing w:val="2"/>
          <w:sz w:val="25"/>
          <w:szCs w:val="25"/>
          <w:lang w:val="es-ES" w:eastAsia="es-ES"/>
        </w:rPr>
      </w:pPr>
      <w:r>
        <w:rPr>
          <w:spacing w:val="13"/>
          <w:sz w:val="25"/>
          <w:szCs w:val="25"/>
          <w:lang w:val="es-ES" w:eastAsia="es-ES"/>
        </w:rPr>
        <w:t xml:space="preserve">Que tampoco es de recibo lo señalado por el Informe de Calificación </w:t>
      </w:r>
      <w:r>
        <w:rPr>
          <w:spacing w:val="9"/>
          <w:sz w:val="25"/>
          <w:szCs w:val="25"/>
          <w:lang w:val="es-ES" w:eastAsia="es-ES"/>
        </w:rPr>
        <w:t xml:space="preserve">aprobado por la Junta Directiva del Consejo de Transporte Público, por </w:t>
      </w:r>
      <w:r>
        <w:rPr>
          <w:spacing w:val="2"/>
          <w:sz w:val="25"/>
          <w:szCs w:val="25"/>
          <w:lang w:val="es-ES" w:eastAsia="es-ES"/>
        </w:rPr>
        <w:t>cuanto él pertenece a un núcleo familiar diferente al de su padre.</w:t>
      </w:r>
    </w:p>
    <w:p w:rsidR="003F763D" w:rsidRDefault="003F763D" w:rsidP="003F763D">
      <w:pPr>
        <w:pStyle w:val="Style1"/>
        <w:kinsoku w:val="0"/>
        <w:autoSpaceDE/>
        <w:autoSpaceDN/>
        <w:adjustRightInd/>
        <w:spacing w:after="1620" w:line="333" w:lineRule="exact"/>
        <w:ind w:right="144"/>
        <w:jc w:val="both"/>
        <w:rPr>
          <w:spacing w:val="2"/>
          <w:sz w:val="25"/>
          <w:szCs w:val="25"/>
          <w:lang w:val="es-ES" w:eastAsia="es-ES"/>
        </w:rPr>
      </w:pPr>
    </w:p>
    <w:p w:rsidR="0005705C" w:rsidRDefault="0005705C">
      <w:pPr>
        <w:spacing w:before="27"/>
        <w:jc w:val="center"/>
      </w:pPr>
    </w:p>
    <w:p w:rsidR="0005705C" w:rsidRDefault="0005705C" w:rsidP="00990056">
      <w:pPr>
        <w:pStyle w:val="Style5"/>
        <w:numPr>
          <w:ilvl w:val="0"/>
          <w:numId w:val="3"/>
        </w:numPr>
        <w:tabs>
          <w:tab w:val="clear" w:pos="648"/>
          <w:tab w:val="num" w:pos="792"/>
        </w:tabs>
        <w:kinsoku w:val="0"/>
        <w:autoSpaceDE/>
        <w:autoSpaceDN/>
        <w:adjustRightInd/>
        <w:spacing w:line="288" w:lineRule="auto"/>
        <w:ind w:right="72"/>
        <w:jc w:val="both"/>
        <w:rPr>
          <w:rStyle w:val="CharacterStyle4"/>
          <w:spacing w:val="3"/>
          <w:sz w:val="25"/>
          <w:szCs w:val="25"/>
          <w:lang w:val="es-ES" w:eastAsia="es-ES"/>
        </w:rPr>
      </w:pPr>
      <w:r>
        <w:rPr>
          <w:rStyle w:val="CharacterStyle4"/>
          <w:spacing w:val="3"/>
          <w:sz w:val="25"/>
          <w:szCs w:val="25"/>
          <w:lang w:val="es-ES" w:eastAsia="es-ES"/>
        </w:rPr>
        <w:t>Mediante su Acuerdo No. 7.29 de su Sesión Ordinaria No. 20-2013 del 11 de</w:t>
      </w:r>
      <w:r>
        <w:rPr>
          <w:rStyle w:val="CharacterStyle4"/>
          <w:spacing w:val="3"/>
          <w:sz w:val="25"/>
          <w:szCs w:val="25"/>
          <w:lang w:val="es-ES" w:eastAsia="es-ES"/>
        </w:rPr>
        <w:br/>
        <w:t xml:space="preserve">Marzo del 2013, acuerpando las recomendaciones de sus Asesores Jurídicos </w:t>
      </w:r>
      <w:r>
        <w:rPr>
          <w:rStyle w:val="CharacterStyle4"/>
          <w:i/>
          <w:iCs/>
          <w:spacing w:val="3"/>
          <w:sz w:val="25"/>
          <w:szCs w:val="25"/>
          <w:lang w:val="es-ES" w:eastAsia="es-ES"/>
        </w:rPr>
        <w:t xml:space="preserve">(Oficio </w:t>
      </w:r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No. DAJ 2012-00559 del 15 de febrero del 2012), 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la Junta Directiva del Consejo de </w:t>
      </w:r>
      <w:r>
        <w:rPr>
          <w:rStyle w:val="CharacterStyle4"/>
          <w:spacing w:val="10"/>
          <w:sz w:val="25"/>
          <w:szCs w:val="25"/>
          <w:lang w:val="es-ES" w:eastAsia="es-ES"/>
        </w:rPr>
        <w:t xml:space="preserve">Transporte Público dispone el Rechazo del Recurso de Revocatoria primario; </w:t>
      </w:r>
      <w:r>
        <w:rPr>
          <w:rStyle w:val="CharacterStyle4"/>
          <w:spacing w:val="3"/>
          <w:sz w:val="25"/>
          <w:szCs w:val="25"/>
          <w:lang w:val="es-ES" w:eastAsia="es-ES"/>
        </w:rPr>
        <w:t>elevando ante este Tribunal la respectiva Apelación en subsidio. Y disponiendo:</w:t>
      </w:r>
    </w:p>
    <w:p w:rsidR="0005705C" w:rsidRDefault="0005705C">
      <w:pPr>
        <w:pStyle w:val="Style8"/>
        <w:kinsoku w:val="0"/>
        <w:autoSpaceDE/>
        <w:autoSpaceDN/>
        <w:spacing w:line="288" w:lineRule="auto"/>
        <w:ind w:firstLine="72"/>
        <w:rPr>
          <w:rStyle w:val="CharacterStyle3"/>
          <w:i/>
          <w:spacing w:val="4"/>
          <w:lang w:val="es-ES" w:eastAsia="es-ES"/>
        </w:rPr>
      </w:pPr>
      <w:r>
        <w:rPr>
          <w:rStyle w:val="CharacterStyle3"/>
          <w:i/>
          <w:spacing w:val="3"/>
          <w:lang w:val="es-ES" w:eastAsia="es-ES"/>
        </w:rPr>
        <w:t xml:space="preserve">"1.- Rechazar por improcedente el Recurso de Revocatoria y el Incidente </w:t>
      </w:r>
      <w:r>
        <w:rPr>
          <w:rStyle w:val="CharacterStyle3"/>
          <w:i/>
          <w:spacing w:val="24"/>
          <w:lang w:val="es-ES" w:eastAsia="es-ES"/>
        </w:rPr>
        <w:t>de Nulidad, presentado por el señor M</w:t>
      </w:r>
      <w:r w:rsidR="003F763D">
        <w:rPr>
          <w:rStyle w:val="CharacterStyle3"/>
          <w:i/>
          <w:spacing w:val="24"/>
          <w:lang w:val="es-ES" w:eastAsia="es-ES"/>
        </w:rPr>
        <w:t>.</w:t>
      </w:r>
      <w:r>
        <w:rPr>
          <w:rStyle w:val="CharacterStyle3"/>
          <w:i/>
          <w:spacing w:val="24"/>
          <w:lang w:val="es-ES" w:eastAsia="es-ES"/>
        </w:rPr>
        <w:t>A</w:t>
      </w:r>
      <w:r w:rsidR="003F763D">
        <w:rPr>
          <w:rStyle w:val="CharacterStyle3"/>
          <w:i/>
          <w:spacing w:val="24"/>
          <w:lang w:val="es-ES" w:eastAsia="es-ES"/>
        </w:rPr>
        <w:t>.</w:t>
      </w:r>
      <w:r>
        <w:rPr>
          <w:rStyle w:val="CharacterStyle3"/>
          <w:i/>
          <w:spacing w:val="5"/>
          <w:lang w:val="es-ES" w:eastAsia="es-ES"/>
        </w:rPr>
        <w:t>F</w:t>
      </w:r>
      <w:r w:rsidR="00D21E39">
        <w:rPr>
          <w:rStyle w:val="CharacterStyle3"/>
          <w:i/>
          <w:spacing w:val="5"/>
          <w:lang w:val="es-ES" w:eastAsia="es-ES"/>
        </w:rPr>
        <w:t>.</w:t>
      </w:r>
      <w:r>
        <w:rPr>
          <w:rStyle w:val="CharacterStyle3"/>
          <w:i/>
          <w:spacing w:val="5"/>
          <w:lang w:val="es-ES" w:eastAsia="es-ES"/>
        </w:rPr>
        <w:t>V</w:t>
      </w:r>
      <w:r w:rsidR="00D21E39">
        <w:rPr>
          <w:rStyle w:val="CharacterStyle3"/>
          <w:i/>
          <w:spacing w:val="5"/>
          <w:lang w:val="es-ES" w:eastAsia="es-ES"/>
        </w:rPr>
        <w:t>.</w:t>
      </w:r>
      <w:r>
        <w:rPr>
          <w:rStyle w:val="CharacterStyle3"/>
          <w:i/>
          <w:spacing w:val="5"/>
          <w:lang w:val="es-ES" w:eastAsia="es-ES"/>
        </w:rPr>
        <w:t xml:space="preserve">, contra el artículo 6,4, 292 de la Sesión Ordinaria </w:t>
      </w:r>
      <w:r>
        <w:rPr>
          <w:rStyle w:val="CharacterStyle3"/>
          <w:i/>
          <w:spacing w:val="4"/>
          <w:lang w:val="es-ES" w:eastAsia="es-ES"/>
        </w:rPr>
        <w:t xml:space="preserve">60-2011; de conformidad con lo establecido Los artículos 10, 33, y 35 de </w:t>
      </w:r>
      <w:r>
        <w:rPr>
          <w:rStyle w:val="CharacterStyle3"/>
          <w:i/>
          <w:spacing w:val="8"/>
          <w:lang w:val="es-ES" w:eastAsia="es-ES"/>
        </w:rPr>
        <w:t xml:space="preserve">la Ley 7969 en relación con las numerales 78, 79, 80, 81, 82, 83, 84 y </w:t>
      </w:r>
      <w:r>
        <w:rPr>
          <w:rStyle w:val="CharacterStyle3"/>
          <w:i/>
          <w:spacing w:val="17"/>
          <w:lang w:val="es-ES" w:eastAsia="es-ES"/>
        </w:rPr>
        <w:t xml:space="preserve">164 del Reglamento de la Ley de Contratación Administrativa y </w:t>
      </w:r>
      <w:r>
        <w:rPr>
          <w:rStyle w:val="CharacterStyle3"/>
          <w:i/>
          <w:spacing w:val="7"/>
          <w:lang w:val="es-ES" w:eastAsia="es-ES"/>
        </w:rPr>
        <w:t xml:space="preserve">Artículos 16 128, 129, 130, 131, 132, 133, 158, 217 y 292.3 de la Ley </w:t>
      </w:r>
      <w:r>
        <w:rPr>
          <w:rStyle w:val="CharacterStyle3"/>
          <w:i/>
          <w:spacing w:val="3"/>
          <w:lang w:val="es-ES" w:eastAsia="es-ES"/>
        </w:rPr>
        <w:t xml:space="preserve">General de la Administración Pública, en relación con el Artículo 8 del </w:t>
      </w:r>
      <w:r>
        <w:rPr>
          <w:rStyle w:val="CharacterStyle3"/>
          <w:i/>
          <w:spacing w:val="4"/>
          <w:lang w:val="es-ES" w:eastAsia="es-ES"/>
        </w:rPr>
        <w:t>Decreto Ejecutivo 35448-MOPT y sus reformas.</w:t>
      </w:r>
    </w:p>
    <w:p w:rsidR="0005705C" w:rsidRDefault="0005705C">
      <w:pPr>
        <w:pStyle w:val="Style8"/>
        <w:kinsoku w:val="0"/>
        <w:autoSpaceDE/>
        <w:autoSpaceDN/>
        <w:spacing w:before="360"/>
        <w:rPr>
          <w:rStyle w:val="CharacterStyle3"/>
          <w:i/>
          <w:spacing w:val="2"/>
          <w:lang w:val="es-ES" w:eastAsia="es-ES"/>
        </w:rPr>
      </w:pPr>
      <w:r>
        <w:rPr>
          <w:rStyle w:val="CharacterStyle3"/>
          <w:i/>
          <w:spacing w:val="1"/>
          <w:lang w:val="es-ES" w:eastAsia="es-ES"/>
        </w:rPr>
        <w:t xml:space="preserve">2.- Elevar la Apelación ante el Tribunal Administrativo de Transporte de </w:t>
      </w:r>
      <w:r>
        <w:rPr>
          <w:rStyle w:val="CharacterStyle3"/>
          <w:i/>
          <w:spacing w:val="5"/>
          <w:lang w:val="es-ES" w:eastAsia="es-ES"/>
        </w:rPr>
        <w:t xml:space="preserve">conformidad con lo estipulado en el Artículo 349.2 de la Ley General de </w:t>
      </w:r>
      <w:r>
        <w:rPr>
          <w:rStyle w:val="CharacterStyle3"/>
          <w:i/>
          <w:spacing w:val="2"/>
          <w:lang w:val="es-ES" w:eastAsia="es-ES"/>
        </w:rPr>
        <w:t>la Administración Pública.</w:t>
      </w:r>
    </w:p>
    <w:p w:rsidR="0005705C" w:rsidRDefault="0005705C">
      <w:pPr>
        <w:pStyle w:val="Style5"/>
        <w:kinsoku w:val="0"/>
        <w:autoSpaceDE/>
        <w:autoSpaceDN/>
        <w:adjustRightInd/>
        <w:spacing w:before="360"/>
        <w:ind w:left="576"/>
        <w:rPr>
          <w:rStyle w:val="CharacterStyle4"/>
          <w:i/>
          <w:iCs/>
          <w:spacing w:val="4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4"/>
          <w:sz w:val="25"/>
          <w:szCs w:val="25"/>
          <w:lang w:val="es-ES" w:eastAsia="es-ES"/>
        </w:rPr>
        <w:t>3. Notificar en el lugar señalado dentro de la oferta."</w:t>
      </w:r>
    </w:p>
    <w:p w:rsidR="0005705C" w:rsidRDefault="0005705C" w:rsidP="00D21E39">
      <w:pPr>
        <w:pStyle w:val="Style5"/>
        <w:numPr>
          <w:ilvl w:val="0"/>
          <w:numId w:val="3"/>
        </w:numPr>
        <w:tabs>
          <w:tab w:val="clear" w:pos="648"/>
          <w:tab w:val="num" w:pos="792"/>
        </w:tabs>
        <w:kinsoku w:val="0"/>
        <w:autoSpaceDE/>
        <w:autoSpaceDN/>
        <w:adjustRightInd/>
        <w:spacing w:before="684" w:line="285" w:lineRule="auto"/>
        <w:ind w:right="72"/>
        <w:jc w:val="both"/>
        <w:rPr>
          <w:rStyle w:val="CharacterStyle4"/>
          <w:i/>
          <w:iCs/>
          <w:spacing w:val="4"/>
          <w:sz w:val="25"/>
          <w:szCs w:val="25"/>
          <w:lang w:val="es-ES" w:eastAsia="es-ES"/>
        </w:rPr>
      </w:pPr>
      <w:r>
        <w:rPr>
          <w:rStyle w:val="CharacterStyle4"/>
          <w:spacing w:val="4"/>
          <w:sz w:val="25"/>
          <w:szCs w:val="25"/>
          <w:lang w:val="es-ES" w:eastAsia="es-ES"/>
        </w:rPr>
        <w:t>Que como precedente del Caso de marras, mediante su Resolución No. TAT</w:t>
      </w:r>
      <w:r>
        <w:rPr>
          <w:rStyle w:val="CharacterStyle4"/>
          <w:spacing w:val="4"/>
          <w:sz w:val="25"/>
          <w:szCs w:val="25"/>
          <w:lang w:val="es-ES" w:eastAsia="es-ES"/>
        </w:rPr>
        <w:noBreakHyphen/>
      </w:r>
      <w:r>
        <w:rPr>
          <w:rStyle w:val="CharacterStyle4"/>
          <w:lang w:eastAsia="en-US"/>
        </w:rPr>
        <w:br/>
      </w:r>
      <w:r>
        <w:rPr>
          <w:rStyle w:val="CharacterStyle4"/>
          <w:spacing w:val="6"/>
          <w:sz w:val="25"/>
          <w:szCs w:val="25"/>
          <w:lang w:val="es-ES" w:eastAsia="es-ES"/>
        </w:rPr>
        <w:t xml:space="preserve">2111-2012, de las 10:25 horas del 11 de Diciembre del 2012, este Tribunal resolvió </w:t>
      </w:r>
      <w:r>
        <w:rPr>
          <w:rStyle w:val="CharacterStyle4"/>
          <w:i/>
          <w:iCs/>
          <w:spacing w:val="2"/>
          <w:sz w:val="25"/>
          <w:szCs w:val="25"/>
          <w:lang w:val="es-ES" w:eastAsia="es-ES"/>
        </w:rPr>
        <w:t xml:space="preserve">y 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rechazó un Recurso de Apelación en Subsidio y una Acción de Nulidad Absoluta </w:t>
      </w:r>
      <w:r>
        <w:rPr>
          <w:rStyle w:val="CharacterStyle4"/>
          <w:spacing w:val="4"/>
          <w:sz w:val="25"/>
          <w:szCs w:val="25"/>
          <w:lang w:val="es-ES" w:eastAsia="es-ES"/>
        </w:rPr>
        <w:t>concomitante, interpuestos por el Señor F</w:t>
      </w:r>
      <w:r w:rsidR="00D21E39">
        <w:rPr>
          <w:rStyle w:val="CharacterStyle4"/>
          <w:spacing w:val="4"/>
          <w:sz w:val="25"/>
          <w:szCs w:val="25"/>
          <w:lang w:val="es-ES" w:eastAsia="es-ES"/>
        </w:rPr>
        <w:t>.</w:t>
      </w:r>
      <w:r>
        <w:rPr>
          <w:rStyle w:val="CharacterStyle4"/>
          <w:spacing w:val="4"/>
          <w:sz w:val="25"/>
          <w:szCs w:val="25"/>
          <w:lang w:val="es-ES" w:eastAsia="es-ES"/>
        </w:rPr>
        <w:t>V</w:t>
      </w:r>
      <w:r w:rsidR="00D21E39">
        <w:rPr>
          <w:rStyle w:val="CharacterStyle4"/>
          <w:spacing w:val="4"/>
          <w:sz w:val="25"/>
          <w:szCs w:val="25"/>
          <w:lang w:val="es-ES" w:eastAsia="es-ES"/>
        </w:rPr>
        <w:t>.</w:t>
      </w:r>
      <w:r>
        <w:rPr>
          <w:rStyle w:val="CharacterStyle4"/>
          <w:spacing w:val="4"/>
          <w:sz w:val="25"/>
          <w:szCs w:val="25"/>
          <w:lang w:val="es-ES" w:eastAsia="es-ES"/>
        </w:rPr>
        <w:t xml:space="preserve">, contra el Acuerdo No. 3.3 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de la Sesión Ordinaria No. 37-2011 de la Junta Directiva del Consejo de Transporte </w:t>
      </w:r>
      <w:r>
        <w:rPr>
          <w:rStyle w:val="CharacterStyle4"/>
          <w:spacing w:val="6"/>
          <w:sz w:val="25"/>
          <w:szCs w:val="25"/>
          <w:lang w:val="es-ES" w:eastAsia="es-ES"/>
        </w:rPr>
        <w:t xml:space="preserve">Público del 26 de mayo del 2011 </w:t>
      </w:r>
      <w:r>
        <w:rPr>
          <w:rStyle w:val="CharacterStyle4"/>
          <w:i/>
          <w:iCs/>
          <w:spacing w:val="6"/>
          <w:sz w:val="25"/>
          <w:szCs w:val="25"/>
          <w:lang w:val="es-ES" w:eastAsia="es-ES"/>
        </w:rPr>
        <w:t xml:space="preserve">(siendo este el Acto de Calificación Primaria de </w:t>
      </w:r>
      <w:r>
        <w:rPr>
          <w:rStyle w:val="CharacterStyle4"/>
          <w:i/>
          <w:iCs/>
          <w:spacing w:val="5"/>
          <w:sz w:val="25"/>
          <w:szCs w:val="25"/>
          <w:lang w:val="es-ES" w:eastAsia="es-ES"/>
        </w:rPr>
        <w:t xml:space="preserve">las Ofertas Presentadas en Cuanto al Procedimiento Abreviado de Asignación de </w:t>
      </w:r>
      <w:r>
        <w:rPr>
          <w:rStyle w:val="CharacterStyle4"/>
          <w:i/>
          <w:iCs/>
          <w:spacing w:val="19"/>
          <w:sz w:val="25"/>
          <w:szCs w:val="25"/>
          <w:lang w:val="es-ES" w:eastAsia="es-ES"/>
        </w:rPr>
        <w:t xml:space="preserve">1034 Concesiones de Taxi con  Vehículos Adaptados para Personas con </w:t>
      </w:r>
      <w:r>
        <w:rPr>
          <w:rStyle w:val="CharacterStyle4"/>
          <w:i/>
          <w:iCs/>
          <w:spacing w:val="6"/>
          <w:sz w:val="25"/>
          <w:szCs w:val="25"/>
          <w:lang w:val="es-ES" w:eastAsia="es-ES"/>
        </w:rPr>
        <w:t xml:space="preserve">Discapacidades; el cual fuera desarrollado conforme los terminas particulares de </w:t>
      </w:r>
      <w:r>
        <w:rPr>
          <w:rStyle w:val="CharacterStyle4"/>
          <w:i/>
          <w:iCs/>
          <w:spacing w:val="4"/>
          <w:sz w:val="25"/>
          <w:szCs w:val="25"/>
          <w:lang w:val="es-ES" w:eastAsia="es-ES"/>
        </w:rPr>
        <w:t>la Ley No. 7969 y del Decreto Ejecutivo No. 35448-MOPT y de sus Reformas).</w:t>
      </w:r>
    </w:p>
    <w:p w:rsidR="00D21E39" w:rsidRDefault="00D21E39">
      <w:pPr>
        <w:pStyle w:val="Style5"/>
        <w:tabs>
          <w:tab w:val="right" w:pos="8880"/>
        </w:tabs>
        <w:kinsoku w:val="0"/>
        <w:autoSpaceDE/>
        <w:autoSpaceDN/>
        <w:adjustRightInd/>
        <w:spacing w:line="276" w:lineRule="auto"/>
        <w:rPr>
          <w:rStyle w:val="CharacterStyle4"/>
          <w:spacing w:val="-28"/>
          <w:sz w:val="25"/>
          <w:szCs w:val="25"/>
          <w:lang w:val="es-ES" w:eastAsia="es-ES"/>
        </w:rPr>
      </w:pPr>
    </w:p>
    <w:p w:rsidR="00D21E39" w:rsidRDefault="00D21E39">
      <w:pPr>
        <w:pStyle w:val="Style5"/>
        <w:tabs>
          <w:tab w:val="right" w:pos="8880"/>
        </w:tabs>
        <w:kinsoku w:val="0"/>
        <w:autoSpaceDE/>
        <w:autoSpaceDN/>
        <w:adjustRightInd/>
        <w:spacing w:line="276" w:lineRule="auto"/>
        <w:rPr>
          <w:rStyle w:val="CharacterStyle4"/>
          <w:spacing w:val="-28"/>
          <w:sz w:val="25"/>
          <w:szCs w:val="25"/>
          <w:lang w:val="es-ES" w:eastAsia="es-ES"/>
        </w:rPr>
      </w:pPr>
    </w:p>
    <w:p w:rsidR="00D21E39" w:rsidRDefault="00D21E39">
      <w:pPr>
        <w:pStyle w:val="Style5"/>
        <w:tabs>
          <w:tab w:val="right" w:pos="8880"/>
        </w:tabs>
        <w:kinsoku w:val="0"/>
        <w:autoSpaceDE/>
        <w:autoSpaceDN/>
        <w:adjustRightInd/>
        <w:spacing w:line="276" w:lineRule="auto"/>
        <w:rPr>
          <w:rStyle w:val="CharacterStyle4"/>
          <w:spacing w:val="-28"/>
          <w:sz w:val="25"/>
          <w:szCs w:val="25"/>
          <w:lang w:val="es-ES" w:eastAsia="es-ES"/>
        </w:rPr>
      </w:pPr>
    </w:p>
    <w:p w:rsidR="00D21E39" w:rsidRDefault="00D21E39">
      <w:pPr>
        <w:pStyle w:val="Style5"/>
        <w:tabs>
          <w:tab w:val="right" w:pos="8880"/>
        </w:tabs>
        <w:kinsoku w:val="0"/>
        <w:autoSpaceDE/>
        <w:autoSpaceDN/>
        <w:adjustRightInd/>
        <w:spacing w:line="276" w:lineRule="auto"/>
        <w:rPr>
          <w:rStyle w:val="CharacterStyle4"/>
          <w:spacing w:val="-28"/>
          <w:sz w:val="25"/>
          <w:szCs w:val="25"/>
          <w:lang w:val="es-ES" w:eastAsia="es-ES"/>
        </w:rPr>
      </w:pPr>
    </w:p>
    <w:p w:rsidR="00D21E39" w:rsidRDefault="00D21E39">
      <w:pPr>
        <w:pStyle w:val="Style5"/>
        <w:tabs>
          <w:tab w:val="right" w:pos="8880"/>
        </w:tabs>
        <w:kinsoku w:val="0"/>
        <w:autoSpaceDE/>
        <w:autoSpaceDN/>
        <w:adjustRightInd/>
        <w:spacing w:line="276" w:lineRule="auto"/>
        <w:rPr>
          <w:rStyle w:val="CharacterStyle4"/>
          <w:spacing w:val="-28"/>
          <w:sz w:val="25"/>
          <w:szCs w:val="25"/>
          <w:lang w:val="es-ES" w:eastAsia="es-ES"/>
        </w:rPr>
      </w:pPr>
    </w:p>
    <w:p w:rsidR="00D21E39" w:rsidRDefault="00D21E39">
      <w:pPr>
        <w:pStyle w:val="Style5"/>
        <w:tabs>
          <w:tab w:val="right" w:pos="8880"/>
        </w:tabs>
        <w:kinsoku w:val="0"/>
        <w:autoSpaceDE/>
        <w:autoSpaceDN/>
        <w:adjustRightInd/>
        <w:spacing w:line="276" w:lineRule="auto"/>
        <w:rPr>
          <w:rStyle w:val="CharacterStyle4"/>
          <w:spacing w:val="-28"/>
          <w:sz w:val="25"/>
          <w:szCs w:val="25"/>
          <w:lang w:val="es-ES" w:eastAsia="es-ES"/>
        </w:rPr>
      </w:pPr>
    </w:p>
    <w:p w:rsidR="00D21E39" w:rsidRDefault="00D21E39">
      <w:pPr>
        <w:pStyle w:val="Style5"/>
        <w:tabs>
          <w:tab w:val="right" w:pos="8880"/>
        </w:tabs>
        <w:kinsoku w:val="0"/>
        <w:autoSpaceDE/>
        <w:autoSpaceDN/>
        <w:adjustRightInd/>
        <w:spacing w:line="276" w:lineRule="auto"/>
        <w:rPr>
          <w:rStyle w:val="CharacterStyle4"/>
          <w:spacing w:val="-28"/>
          <w:sz w:val="25"/>
          <w:szCs w:val="25"/>
          <w:lang w:val="es-ES" w:eastAsia="es-ES"/>
        </w:rPr>
      </w:pPr>
    </w:p>
    <w:p w:rsidR="0005705C" w:rsidRDefault="0005705C">
      <w:pPr>
        <w:pStyle w:val="Style5"/>
        <w:tabs>
          <w:tab w:val="right" w:pos="8880"/>
        </w:tabs>
        <w:kinsoku w:val="0"/>
        <w:autoSpaceDE/>
        <w:autoSpaceDN/>
        <w:adjustRightInd/>
        <w:spacing w:line="276" w:lineRule="auto"/>
        <w:rPr>
          <w:rStyle w:val="CharacterStyle4"/>
          <w:spacing w:val="12"/>
          <w:sz w:val="25"/>
          <w:szCs w:val="25"/>
          <w:lang w:val="es-ES" w:eastAsia="es-ES"/>
        </w:rPr>
      </w:pPr>
      <w:r w:rsidRPr="00D21E39">
        <w:rPr>
          <w:rStyle w:val="CharacterStyle4"/>
          <w:b/>
          <w:spacing w:val="-28"/>
          <w:sz w:val="25"/>
          <w:szCs w:val="25"/>
          <w:lang w:val="es-ES" w:eastAsia="es-ES"/>
        </w:rPr>
        <w:t>6.-</w:t>
      </w:r>
      <w:r w:rsidR="00D21E39">
        <w:rPr>
          <w:rStyle w:val="CharacterStyle4"/>
          <w:spacing w:val="-28"/>
          <w:sz w:val="25"/>
          <w:szCs w:val="25"/>
          <w:lang w:val="es-ES" w:eastAsia="es-ES"/>
        </w:rPr>
        <w:t xml:space="preserve">       </w:t>
      </w:r>
      <w:r>
        <w:rPr>
          <w:rStyle w:val="CharacterStyle4"/>
          <w:spacing w:val="12"/>
          <w:sz w:val="25"/>
          <w:szCs w:val="25"/>
          <w:lang w:val="es-ES" w:eastAsia="es-ES"/>
        </w:rPr>
        <w:t>Visto lo anterior, es estima de los atestados que conforman el respectivo</w:t>
      </w:r>
    </w:p>
    <w:p w:rsidR="0005705C" w:rsidRDefault="0005705C" w:rsidP="00D21E39">
      <w:pPr>
        <w:pStyle w:val="Style5"/>
        <w:kinsoku w:val="0"/>
        <w:autoSpaceDE/>
        <w:autoSpaceDN/>
        <w:adjustRightInd/>
        <w:spacing w:line="285" w:lineRule="auto"/>
        <w:ind w:right="432"/>
        <w:jc w:val="both"/>
        <w:rPr>
          <w:rStyle w:val="CharacterStyle4"/>
          <w:spacing w:val="1"/>
          <w:sz w:val="25"/>
          <w:szCs w:val="25"/>
          <w:lang w:val="es-ES" w:eastAsia="es-ES"/>
        </w:rPr>
      </w:pPr>
      <w:r>
        <w:rPr>
          <w:rStyle w:val="CharacterStyle4"/>
          <w:spacing w:val="10"/>
          <w:sz w:val="25"/>
          <w:szCs w:val="25"/>
          <w:lang w:val="es-ES" w:eastAsia="es-ES"/>
        </w:rPr>
        <w:t xml:space="preserve">Expediente Administrativo y conforme los términos y prescripciones de Ley, </w:t>
      </w:r>
      <w:r w:rsidR="00D21E39">
        <w:rPr>
          <w:rStyle w:val="CharacterStyle4"/>
          <w:spacing w:val="10"/>
          <w:sz w:val="25"/>
          <w:szCs w:val="25"/>
          <w:lang w:val="es-ES" w:eastAsia="es-ES"/>
        </w:rPr>
        <w:t xml:space="preserve">    </w:t>
      </w:r>
      <w:r>
        <w:rPr>
          <w:rStyle w:val="CharacterStyle4"/>
          <w:spacing w:val="1"/>
          <w:sz w:val="25"/>
          <w:szCs w:val="25"/>
          <w:lang w:val="es-ES" w:eastAsia="es-ES"/>
        </w:rPr>
        <w:t>procede a conocer este Tribunal; y</w:t>
      </w:r>
    </w:p>
    <w:p w:rsidR="0005705C" w:rsidRPr="00D21E39" w:rsidRDefault="0005705C">
      <w:pPr>
        <w:pStyle w:val="Style5"/>
        <w:kinsoku w:val="0"/>
        <w:autoSpaceDE/>
        <w:autoSpaceDN/>
        <w:adjustRightInd/>
        <w:spacing w:before="720" w:line="204" w:lineRule="auto"/>
        <w:rPr>
          <w:rStyle w:val="CharacterStyle4"/>
          <w:b/>
          <w:i/>
          <w:iCs/>
          <w:spacing w:val="4"/>
          <w:sz w:val="26"/>
          <w:szCs w:val="26"/>
          <w:lang w:val="es-ES" w:eastAsia="es-ES"/>
        </w:rPr>
      </w:pPr>
      <w:r w:rsidRPr="00D21E39">
        <w:rPr>
          <w:rStyle w:val="CharacterStyle4"/>
          <w:b/>
          <w:i/>
          <w:iCs/>
          <w:spacing w:val="4"/>
          <w:sz w:val="26"/>
          <w:szCs w:val="26"/>
          <w:lang w:val="es-ES" w:eastAsia="es-ES"/>
        </w:rPr>
        <w:t>REDACTA EL JUEZ OUESADA AGUIRRE</w:t>
      </w:r>
    </w:p>
    <w:p w:rsidR="0005705C" w:rsidRPr="00D21E39" w:rsidRDefault="0005705C">
      <w:pPr>
        <w:pStyle w:val="Style5"/>
        <w:kinsoku w:val="0"/>
        <w:autoSpaceDE/>
        <w:autoSpaceDN/>
        <w:adjustRightInd/>
        <w:spacing w:before="432" w:line="206" w:lineRule="auto"/>
        <w:ind w:left="3384"/>
        <w:rPr>
          <w:rStyle w:val="CharacterStyle4"/>
          <w:b/>
          <w:sz w:val="25"/>
          <w:szCs w:val="25"/>
          <w:lang w:val="es-ES" w:eastAsia="es-ES"/>
        </w:rPr>
      </w:pPr>
      <w:r w:rsidRPr="00D21E39">
        <w:rPr>
          <w:rStyle w:val="CharacterStyle4"/>
          <w:b/>
          <w:sz w:val="25"/>
          <w:szCs w:val="25"/>
          <w:lang w:val="es-ES" w:eastAsia="es-ES"/>
        </w:rPr>
        <w:t>CONSIDERANDO</w:t>
      </w:r>
    </w:p>
    <w:p w:rsidR="0005705C" w:rsidRDefault="0005705C">
      <w:pPr>
        <w:pStyle w:val="Style7"/>
        <w:numPr>
          <w:ilvl w:val="0"/>
          <w:numId w:val="4"/>
        </w:numPr>
        <w:tabs>
          <w:tab w:val="clear" w:pos="720"/>
          <w:tab w:val="num" w:pos="792"/>
        </w:tabs>
        <w:kinsoku w:val="0"/>
        <w:autoSpaceDE/>
        <w:autoSpaceDN/>
        <w:spacing w:line="283" w:lineRule="auto"/>
        <w:rPr>
          <w:spacing w:val="1"/>
          <w:sz w:val="25"/>
          <w:szCs w:val="25"/>
          <w:lang w:val="es-ES" w:eastAsia="es-ES"/>
        </w:rPr>
      </w:pPr>
      <w:r>
        <w:rPr>
          <w:spacing w:val="10"/>
          <w:sz w:val="25"/>
          <w:szCs w:val="25"/>
          <w:lang w:val="es-ES" w:eastAsia="es-ES"/>
        </w:rPr>
        <w:t xml:space="preserve">SOBRE LA COMPETENCIA: El Tribunal Administrativo de Transporte </w:t>
      </w:r>
      <w:r>
        <w:rPr>
          <w:spacing w:val="15"/>
          <w:w w:val="105"/>
          <w:sz w:val="26"/>
          <w:szCs w:val="26"/>
          <w:lang w:val="es-ES" w:eastAsia="es-ES"/>
        </w:rPr>
        <w:t xml:space="preserve">es </w:t>
      </w:r>
      <w:r>
        <w:rPr>
          <w:spacing w:val="15"/>
          <w:sz w:val="25"/>
          <w:szCs w:val="25"/>
          <w:lang w:val="es-ES" w:eastAsia="es-ES"/>
        </w:rPr>
        <w:t xml:space="preserve">el órgano competente para conocer </w:t>
      </w:r>
      <w:r>
        <w:rPr>
          <w:spacing w:val="15"/>
          <w:w w:val="105"/>
          <w:sz w:val="26"/>
          <w:szCs w:val="26"/>
          <w:lang w:val="es-ES" w:eastAsia="es-ES"/>
        </w:rPr>
        <w:t xml:space="preserve">y </w:t>
      </w:r>
      <w:r>
        <w:rPr>
          <w:spacing w:val="15"/>
          <w:sz w:val="25"/>
          <w:szCs w:val="25"/>
          <w:lang w:val="es-ES" w:eastAsia="es-ES"/>
        </w:rPr>
        <w:t xml:space="preserve">resolver el presente </w:t>
      </w:r>
      <w:r>
        <w:rPr>
          <w:spacing w:val="25"/>
          <w:sz w:val="21"/>
          <w:szCs w:val="21"/>
          <w:lang w:val="es-ES" w:eastAsia="es-ES"/>
        </w:rPr>
        <w:t xml:space="preserve">RECURSO DE </w:t>
      </w:r>
      <w:r>
        <w:rPr>
          <w:spacing w:val="12"/>
          <w:sz w:val="21"/>
          <w:szCs w:val="21"/>
          <w:lang w:val="es-ES" w:eastAsia="es-ES"/>
        </w:rPr>
        <w:t xml:space="preserve">APELACIÓN, </w:t>
      </w:r>
      <w:r>
        <w:rPr>
          <w:spacing w:val="2"/>
          <w:sz w:val="25"/>
          <w:szCs w:val="25"/>
          <w:lang w:val="es-ES" w:eastAsia="es-ES"/>
        </w:rPr>
        <w:t xml:space="preserve">de conformidad con el Artículo 22 de la Ley Reguladora del Servicio </w:t>
      </w:r>
      <w:r>
        <w:rPr>
          <w:spacing w:val="5"/>
          <w:sz w:val="25"/>
          <w:szCs w:val="25"/>
          <w:lang w:val="es-ES" w:eastAsia="es-ES"/>
        </w:rPr>
        <w:t xml:space="preserve">Público de Transporte Remunerado de Personas en Vehículos en la Modalidad de </w:t>
      </w:r>
      <w:r>
        <w:rPr>
          <w:spacing w:val="1"/>
          <w:sz w:val="25"/>
          <w:szCs w:val="25"/>
          <w:lang w:val="es-ES" w:eastAsia="es-ES"/>
        </w:rPr>
        <w:t>Taxi, No. 7969 de 22 de Diciembre de 1999.</w:t>
      </w:r>
    </w:p>
    <w:p w:rsidR="0005705C" w:rsidRDefault="0005705C">
      <w:pPr>
        <w:pStyle w:val="Style5"/>
        <w:numPr>
          <w:ilvl w:val="0"/>
          <w:numId w:val="4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756" w:line="206" w:lineRule="auto"/>
        <w:jc w:val="both"/>
        <w:rPr>
          <w:rStyle w:val="CharacterStyle4"/>
          <w:spacing w:val="6"/>
          <w:sz w:val="25"/>
          <w:szCs w:val="25"/>
          <w:lang w:val="es-ES" w:eastAsia="es-ES"/>
        </w:rPr>
      </w:pPr>
      <w:r w:rsidRPr="00D21E39">
        <w:rPr>
          <w:rStyle w:val="CharacterStyle4"/>
          <w:b/>
          <w:spacing w:val="6"/>
          <w:sz w:val="25"/>
          <w:szCs w:val="25"/>
          <w:lang w:val="es-ES" w:eastAsia="es-ES"/>
        </w:rPr>
        <w:t>SOBRE LA ADMISIBILIDAD DEL RECURSO:</w:t>
      </w:r>
    </w:p>
    <w:p w:rsidR="0005705C" w:rsidRDefault="0005705C">
      <w:pPr>
        <w:pStyle w:val="Style7"/>
        <w:kinsoku w:val="0"/>
        <w:autoSpaceDE/>
        <w:autoSpaceDN/>
        <w:rPr>
          <w:spacing w:val="2"/>
          <w:sz w:val="25"/>
          <w:szCs w:val="25"/>
          <w:lang w:val="es-ES" w:eastAsia="es-ES"/>
        </w:rPr>
      </w:pPr>
      <w:r w:rsidRPr="00D21E39">
        <w:rPr>
          <w:rFonts w:ascii="Garamond" w:hAnsi="Garamond" w:cs="Garamond"/>
          <w:b/>
          <w:spacing w:val="13"/>
          <w:sz w:val="28"/>
          <w:szCs w:val="28"/>
          <w:u w:val="single"/>
          <w:lang w:val="es-ES" w:eastAsia="es-ES"/>
        </w:rPr>
        <w:t>En cuanto a la Legitimación:</w:t>
      </w:r>
      <w:r>
        <w:rPr>
          <w:spacing w:val="3"/>
          <w:sz w:val="25"/>
          <w:szCs w:val="25"/>
          <w:lang w:val="es-ES" w:eastAsia="es-ES"/>
        </w:rPr>
        <w:t xml:space="preserve"> Sin detrimento de lo que se considerará </w:t>
      </w:r>
      <w:r>
        <w:rPr>
          <w:i/>
          <w:iCs/>
          <w:spacing w:val="3"/>
          <w:w w:val="110"/>
          <w:lang w:val="es-ES" w:eastAsia="es-ES"/>
        </w:rPr>
        <w:t xml:space="preserve">infra,  </w:t>
      </w:r>
      <w:r>
        <w:rPr>
          <w:spacing w:val="3"/>
          <w:sz w:val="25"/>
          <w:szCs w:val="25"/>
          <w:lang w:val="es-ES" w:eastAsia="es-ES"/>
        </w:rPr>
        <w:t xml:space="preserve">es </w:t>
      </w:r>
      <w:r>
        <w:rPr>
          <w:spacing w:val="5"/>
          <w:sz w:val="25"/>
          <w:szCs w:val="25"/>
          <w:lang w:val="es-ES" w:eastAsia="es-ES"/>
        </w:rPr>
        <w:t xml:space="preserve">claro que el recurrente participó en el Procedimiento Abreviado de Asignación de </w:t>
      </w:r>
      <w:r>
        <w:rPr>
          <w:spacing w:val="20"/>
          <w:sz w:val="25"/>
          <w:szCs w:val="25"/>
          <w:lang w:val="es-ES" w:eastAsia="es-ES"/>
        </w:rPr>
        <w:t xml:space="preserve">1034 Concesiones de Taxi con Vehículos Adaptados para Personas con </w:t>
      </w:r>
      <w:r>
        <w:rPr>
          <w:spacing w:val="4"/>
          <w:sz w:val="25"/>
          <w:szCs w:val="25"/>
          <w:lang w:val="es-ES" w:eastAsia="es-ES"/>
        </w:rPr>
        <w:t xml:space="preserve">Discapacidades, desarrollado conforme los </w:t>
      </w:r>
      <w:proofErr w:type="spellStart"/>
      <w:r w:rsidR="00D21E39">
        <w:rPr>
          <w:spacing w:val="4"/>
          <w:sz w:val="25"/>
          <w:szCs w:val="25"/>
          <w:lang w:val="es-ES" w:eastAsia="es-ES"/>
        </w:rPr>
        <w:t>terminos</w:t>
      </w:r>
      <w:proofErr w:type="spellEnd"/>
      <w:r>
        <w:rPr>
          <w:spacing w:val="4"/>
          <w:sz w:val="25"/>
          <w:szCs w:val="25"/>
          <w:lang w:val="es-ES" w:eastAsia="es-ES"/>
        </w:rPr>
        <w:t xml:space="preserve"> particulares de la referida Ley </w:t>
      </w:r>
      <w:r>
        <w:rPr>
          <w:spacing w:val="3"/>
          <w:sz w:val="25"/>
          <w:szCs w:val="25"/>
          <w:lang w:val="es-ES" w:eastAsia="es-ES"/>
        </w:rPr>
        <w:t xml:space="preserve">No. 7969 y del Decreto Ejecutivo No. 35448-MOPT y sus Reformas. No resultando </w:t>
      </w:r>
      <w:r>
        <w:rPr>
          <w:spacing w:val="5"/>
          <w:sz w:val="25"/>
          <w:szCs w:val="25"/>
          <w:lang w:val="es-ES" w:eastAsia="es-ES"/>
        </w:rPr>
        <w:t xml:space="preserve">como Adjudicatario del mismo. Lo cual le determina su iniciativa y legitimación </w:t>
      </w:r>
      <w:r>
        <w:rPr>
          <w:spacing w:val="2"/>
          <w:sz w:val="25"/>
          <w:szCs w:val="25"/>
          <w:lang w:val="es-ES" w:eastAsia="es-ES"/>
        </w:rPr>
        <w:t>general primaria a los efectos de las acciones de impugnación que nos ocupan.-</w:t>
      </w:r>
    </w:p>
    <w:p w:rsidR="0005705C" w:rsidRPr="00D21E39" w:rsidRDefault="0005705C">
      <w:pPr>
        <w:pStyle w:val="Style7"/>
        <w:kinsoku w:val="0"/>
        <w:autoSpaceDE/>
        <w:autoSpaceDN/>
        <w:spacing w:before="432" w:line="180" w:lineRule="auto"/>
        <w:rPr>
          <w:spacing w:val="20"/>
          <w:sz w:val="25"/>
          <w:szCs w:val="25"/>
          <w:lang w:val="es-ES" w:eastAsia="es-ES"/>
        </w:rPr>
      </w:pPr>
      <w:r w:rsidRPr="00D21E39">
        <w:rPr>
          <w:b/>
          <w:spacing w:val="11"/>
          <w:u w:val="single"/>
          <w:lang w:val="es-ES" w:eastAsia="es-ES"/>
        </w:rPr>
        <w:t>En cuanto al plazo:</w:t>
      </w:r>
      <w:r w:rsidRPr="00D21E39">
        <w:rPr>
          <w:spacing w:val="1"/>
          <w:lang w:val="es-ES" w:eastAsia="es-ES"/>
        </w:rPr>
        <w:t xml:space="preserve"> </w:t>
      </w:r>
      <w:r w:rsidRPr="00D21E39">
        <w:rPr>
          <w:spacing w:val="20"/>
          <w:sz w:val="25"/>
          <w:szCs w:val="25"/>
          <w:lang w:val="es-ES" w:eastAsia="es-ES"/>
        </w:rPr>
        <w:t>El Recurso de Apelación fue presentado dentro del plazo legal de cinco días hábiles, establecido en el Artículo 11 de la Ley No. 7969; toda vez que el Acuerdo o Acto de Fondo y Ultimo Impugnado le fue Notificado el día 30 de Noviembre del año 2011 y la presentación del Recurso se da ese mismo día.</w:t>
      </w:r>
    </w:p>
    <w:p w:rsidR="0005705C" w:rsidRDefault="0005705C">
      <w:pPr>
        <w:pStyle w:val="Style5"/>
        <w:numPr>
          <w:ilvl w:val="0"/>
          <w:numId w:val="5"/>
        </w:numPr>
        <w:tabs>
          <w:tab w:val="clear" w:pos="720"/>
          <w:tab w:val="num" w:pos="792"/>
          <w:tab w:val="right" w:pos="8880"/>
        </w:tabs>
        <w:kinsoku w:val="0"/>
        <w:autoSpaceDE/>
        <w:autoSpaceDN/>
        <w:adjustRightInd/>
        <w:spacing w:before="720" w:line="285" w:lineRule="auto"/>
        <w:ind w:right="432"/>
        <w:rPr>
          <w:rStyle w:val="CharacterStyle4"/>
          <w:spacing w:val="2"/>
          <w:sz w:val="25"/>
          <w:szCs w:val="25"/>
          <w:lang w:val="es-ES" w:eastAsia="es-ES"/>
        </w:rPr>
      </w:pPr>
      <w:r>
        <w:rPr>
          <w:rStyle w:val="CharacterStyle4"/>
          <w:spacing w:val="6"/>
          <w:sz w:val="25"/>
          <w:szCs w:val="25"/>
          <w:lang w:val="es-ES" w:eastAsia="es-ES"/>
        </w:rPr>
        <w:t xml:space="preserve">HECHOS PROBADOS: De importancia para la decisión de este asunto, </w:t>
      </w:r>
      <w:r w:rsidR="00D21E39">
        <w:rPr>
          <w:rStyle w:val="CharacterStyle4"/>
          <w:spacing w:val="6"/>
          <w:sz w:val="25"/>
          <w:szCs w:val="25"/>
          <w:lang w:val="es-ES" w:eastAsia="es-ES"/>
        </w:rPr>
        <w:t xml:space="preserve">se </w:t>
      </w:r>
      <w:r>
        <w:rPr>
          <w:rStyle w:val="CharacterStyle4"/>
          <w:spacing w:val="2"/>
          <w:sz w:val="25"/>
          <w:szCs w:val="25"/>
          <w:lang w:val="es-ES" w:eastAsia="es-ES"/>
        </w:rPr>
        <w:t>estiman como debidamente demostrados los siguientes hechos:</w:t>
      </w:r>
    </w:p>
    <w:p w:rsidR="0005705C" w:rsidRDefault="0005705C">
      <w:pPr>
        <w:pStyle w:val="Style5"/>
        <w:kinsoku w:val="0"/>
        <w:autoSpaceDE/>
        <w:autoSpaceDN/>
        <w:adjustRightInd/>
        <w:spacing w:before="288" w:line="283" w:lineRule="auto"/>
        <w:ind w:left="720" w:right="432" w:hanging="360"/>
        <w:jc w:val="both"/>
        <w:rPr>
          <w:rStyle w:val="CharacterStyle4"/>
          <w:spacing w:val="13"/>
          <w:sz w:val="25"/>
          <w:szCs w:val="25"/>
          <w:lang w:val="es-ES" w:eastAsia="es-ES"/>
        </w:rPr>
      </w:pPr>
      <w:r w:rsidRPr="00D21E39">
        <w:rPr>
          <w:rStyle w:val="CharacterStyle4"/>
          <w:b/>
          <w:spacing w:val="9"/>
          <w:sz w:val="25"/>
          <w:szCs w:val="25"/>
          <w:lang w:val="es-ES" w:eastAsia="es-ES"/>
        </w:rPr>
        <w:t>a</w:t>
      </w:r>
      <w:r>
        <w:rPr>
          <w:rStyle w:val="CharacterStyle4"/>
          <w:spacing w:val="9"/>
          <w:sz w:val="25"/>
          <w:szCs w:val="25"/>
          <w:lang w:val="es-ES" w:eastAsia="es-ES"/>
        </w:rPr>
        <w:t>. El Consejo</w:t>
      </w:r>
      <w:r w:rsidR="00D21E39">
        <w:rPr>
          <w:rStyle w:val="CharacterStyle4"/>
          <w:spacing w:val="9"/>
          <w:sz w:val="25"/>
          <w:szCs w:val="25"/>
          <w:lang w:val="es-ES" w:eastAsia="es-ES"/>
        </w:rPr>
        <w:t xml:space="preserve"> </w:t>
      </w:r>
      <w:r>
        <w:rPr>
          <w:rStyle w:val="CharacterStyle4"/>
          <w:spacing w:val="9"/>
          <w:sz w:val="25"/>
          <w:szCs w:val="25"/>
          <w:lang w:val="es-ES" w:eastAsia="es-ES"/>
        </w:rPr>
        <w:t xml:space="preserve">de Transporte Público promovió un Procedimiento Abreviado </w:t>
      </w:r>
      <w:r>
        <w:rPr>
          <w:rStyle w:val="CharacterStyle4"/>
          <w:spacing w:val="5"/>
          <w:sz w:val="25"/>
          <w:szCs w:val="25"/>
          <w:lang w:val="es-ES" w:eastAsia="es-ES"/>
        </w:rPr>
        <w:t xml:space="preserve">para la Asignación de 1034 Concesiones de Taxi con Vehículos Adaptados </w:t>
      </w:r>
      <w:r>
        <w:rPr>
          <w:rStyle w:val="CharacterStyle4"/>
          <w:spacing w:val="13"/>
          <w:sz w:val="25"/>
          <w:szCs w:val="25"/>
          <w:lang w:val="es-ES" w:eastAsia="es-ES"/>
        </w:rPr>
        <w:t>para Personas con Discapacidades, desarrollado conforme los terminas</w:t>
      </w:r>
    </w:p>
    <w:p w:rsidR="0005705C" w:rsidRDefault="0005705C" w:rsidP="00D21E39">
      <w:pPr>
        <w:pStyle w:val="Style5"/>
        <w:tabs>
          <w:tab w:val="right" w:pos="8880"/>
          <w:tab w:val="right" w:pos="9284"/>
        </w:tabs>
        <w:kinsoku w:val="0"/>
        <w:autoSpaceDE/>
        <w:autoSpaceDN/>
        <w:adjustRightInd/>
        <w:spacing w:before="72" w:line="360" w:lineRule="auto"/>
        <w:ind w:left="7128"/>
        <w:rPr>
          <w:rStyle w:val="CharacterStyle4"/>
          <w:sz w:val="23"/>
          <w:szCs w:val="23"/>
          <w:lang w:val="es-ES" w:eastAsia="es-ES"/>
        </w:rPr>
      </w:pPr>
      <w:r>
        <w:rPr>
          <w:rStyle w:val="CharacterStyle4"/>
          <w:rFonts w:ascii="Bookman Old Style" w:hAnsi="Bookman Old Style" w:cs="Bookman Old Style"/>
          <w:sz w:val="15"/>
          <w:szCs w:val="15"/>
          <w:lang w:val="es-ES" w:eastAsia="es-ES"/>
        </w:rPr>
        <w:lastRenderedPageBreak/>
        <w:tab/>
      </w:r>
    </w:p>
    <w:p w:rsidR="0005705C" w:rsidRDefault="0005705C">
      <w:pPr>
        <w:ind w:right="24"/>
        <w:jc w:val="center"/>
      </w:pPr>
    </w:p>
    <w:p w:rsidR="0005705C" w:rsidRDefault="0005705C">
      <w:pPr>
        <w:pStyle w:val="Style5"/>
        <w:kinsoku w:val="0"/>
        <w:autoSpaceDE/>
        <w:autoSpaceDN/>
        <w:adjustRightInd/>
        <w:spacing w:line="283" w:lineRule="auto"/>
        <w:ind w:left="720" w:right="144"/>
        <w:rPr>
          <w:rStyle w:val="CharacterStyle4"/>
          <w:sz w:val="25"/>
          <w:szCs w:val="25"/>
          <w:lang w:val="es-ES" w:eastAsia="es-ES"/>
        </w:rPr>
      </w:pPr>
      <w:proofErr w:type="gramStart"/>
      <w:r>
        <w:rPr>
          <w:rStyle w:val="CharacterStyle4"/>
          <w:spacing w:val="4"/>
          <w:sz w:val="25"/>
          <w:szCs w:val="25"/>
          <w:lang w:val="es-ES" w:eastAsia="es-ES"/>
        </w:rPr>
        <w:t>particulares</w:t>
      </w:r>
      <w:proofErr w:type="gramEnd"/>
      <w:r>
        <w:rPr>
          <w:rStyle w:val="CharacterStyle4"/>
          <w:spacing w:val="4"/>
          <w:sz w:val="25"/>
          <w:szCs w:val="25"/>
          <w:lang w:val="es-ES" w:eastAsia="es-ES"/>
        </w:rPr>
        <w:t xml:space="preserve"> de la Ley No. 7969 y del Decreto Ejecutivo No. 35448-MOPT y </w:t>
      </w:r>
      <w:r>
        <w:rPr>
          <w:rStyle w:val="CharacterStyle4"/>
          <w:sz w:val="25"/>
          <w:szCs w:val="25"/>
          <w:lang w:val="es-ES" w:eastAsia="es-ES"/>
        </w:rPr>
        <w:t>sus Reformas.</w:t>
      </w:r>
    </w:p>
    <w:p w:rsidR="0005705C" w:rsidRDefault="0005705C">
      <w:pPr>
        <w:pStyle w:val="Style6"/>
        <w:kinsoku w:val="0"/>
        <w:autoSpaceDE/>
        <w:autoSpaceDN/>
        <w:spacing w:line="280" w:lineRule="auto"/>
        <w:rPr>
          <w:i/>
          <w:iCs/>
          <w:sz w:val="26"/>
          <w:szCs w:val="26"/>
          <w:lang w:val="es-ES" w:eastAsia="es-ES"/>
        </w:rPr>
      </w:pPr>
      <w:r w:rsidRPr="00D21E39">
        <w:rPr>
          <w:b/>
          <w:i/>
          <w:iCs/>
          <w:spacing w:val="6"/>
          <w:sz w:val="26"/>
          <w:szCs w:val="26"/>
          <w:lang w:val="es-ES" w:eastAsia="es-ES"/>
        </w:rPr>
        <w:t>b</w:t>
      </w:r>
      <w:r>
        <w:rPr>
          <w:i/>
          <w:iCs/>
          <w:spacing w:val="6"/>
          <w:sz w:val="26"/>
          <w:szCs w:val="26"/>
          <w:lang w:val="es-ES" w:eastAsia="es-ES"/>
        </w:rPr>
        <w:t xml:space="preserve">. </w:t>
      </w:r>
      <w:r>
        <w:rPr>
          <w:spacing w:val="6"/>
          <w:sz w:val="25"/>
          <w:szCs w:val="25"/>
          <w:lang w:val="es-ES" w:eastAsia="es-ES"/>
        </w:rPr>
        <w:t xml:space="preserve">El hoy Recurrente, según Propuesta que recibiera el número 120, participó </w:t>
      </w:r>
      <w:r>
        <w:rPr>
          <w:spacing w:val="8"/>
          <w:sz w:val="25"/>
          <w:szCs w:val="25"/>
          <w:lang w:val="es-ES" w:eastAsia="es-ES"/>
        </w:rPr>
        <w:t xml:space="preserve">como Oferente en el referido Procedimiento Abreviado de Asignación de </w:t>
      </w:r>
      <w:r>
        <w:rPr>
          <w:spacing w:val="10"/>
          <w:sz w:val="25"/>
          <w:szCs w:val="25"/>
          <w:lang w:val="es-ES" w:eastAsia="es-ES"/>
        </w:rPr>
        <w:t xml:space="preserve">1034 Concesiones de Taxi con Vehículos Adaptados para Personas con </w:t>
      </w:r>
      <w:r>
        <w:rPr>
          <w:spacing w:val="18"/>
          <w:sz w:val="25"/>
          <w:szCs w:val="25"/>
          <w:lang w:val="es-ES" w:eastAsia="es-ES"/>
        </w:rPr>
        <w:t xml:space="preserve">Discapacidades. </w:t>
      </w:r>
      <w:r>
        <w:rPr>
          <w:i/>
          <w:iCs/>
          <w:spacing w:val="18"/>
          <w:sz w:val="26"/>
          <w:szCs w:val="26"/>
          <w:lang w:val="es-ES" w:eastAsia="es-ES"/>
        </w:rPr>
        <w:t>(</w:t>
      </w:r>
      <w:r w:rsidRPr="00D21E39">
        <w:rPr>
          <w:b/>
          <w:i/>
          <w:iCs/>
          <w:spacing w:val="18"/>
          <w:sz w:val="26"/>
          <w:szCs w:val="26"/>
          <w:lang w:val="es-ES" w:eastAsia="es-ES"/>
        </w:rPr>
        <w:t xml:space="preserve">Ver Folios 0000045 al 0000059 del Expediente </w:t>
      </w:r>
      <w:r w:rsidRPr="00D21E39">
        <w:rPr>
          <w:b/>
          <w:i/>
          <w:iCs/>
          <w:sz w:val="27"/>
          <w:szCs w:val="27"/>
          <w:lang w:val="es-ES" w:eastAsia="es-ES"/>
        </w:rPr>
        <w:t xml:space="preserve">Administrativa </w:t>
      </w:r>
      <w:r w:rsidRPr="00D21E39">
        <w:rPr>
          <w:b/>
          <w:i/>
          <w:iCs/>
          <w:sz w:val="26"/>
          <w:szCs w:val="26"/>
          <w:lang w:val="es-ES" w:eastAsia="es-ES"/>
        </w:rPr>
        <w:t>del Caso</w:t>
      </w:r>
      <w:r>
        <w:rPr>
          <w:i/>
          <w:iCs/>
          <w:sz w:val="26"/>
          <w:szCs w:val="26"/>
          <w:lang w:val="es-ES" w:eastAsia="es-ES"/>
        </w:rPr>
        <w:t>).</w:t>
      </w:r>
    </w:p>
    <w:p w:rsidR="0005705C" w:rsidRDefault="0005705C">
      <w:pPr>
        <w:pStyle w:val="Style6"/>
        <w:kinsoku w:val="0"/>
        <w:autoSpaceDE/>
        <w:autoSpaceDN/>
        <w:spacing w:line="273" w:lineRule="auto"/>
        <w:rPr>
          <w:i/>
          <w:iCs/>
          <w:spacing w:val="2"/>
          <w:sz w:val="26"/>
          <w:szCs w:val="26"/>
          <w:lang w:val="es-ES" w:eastAsia="es-ES"/>
        </w:rPr>
      </w:pPr>
      <w:r w:rsidRPr="00D21E39">
        <w:rPr>
          <w:b/>
          <w:i/>
          <w:iCs/>
          <w:spacing w:val="5"/>
          <w:sz w:val="27"/>
          <w:szCs w:val="27"/>
          <w:lang w:val="es-ES" w:eastAsia="es-ES"/>
        </w:rPr>
        <w:t>e</w:t>
      </w:r>
      <w:r>
        <w:rPr>
          <w:i/>
          <w:iCs/>
          <w:spacing w:val="5"/>
          <w:sz w:val="27"/>
          <w:szCs w:val="27"/>
          <w:lang w:val="es-ES" w:eastAsia="es-ES"/>
        </w:rPr>
        <w:t xml:space="preserve">. </w:t>
      </w:r>
      <w:r>
        <w:rPr>
          <w:spacing w:val="5"/>
          <w:sz w:val="25"/>
          <w:szCs w:val="25"/>
          <w:lang w:val="es-ES" w:eastAsia="es-ES"/>
        </w:rPr>
        <w:t xml:space="preserve">En la valoración de las Ofertas el recurrente obtuvo una Puntuación Inicial de </w:t>
      </w:r>
      <w:r>
        <w:rPr>
          <w:spacing w:val="2"/>
          <w:sz w:val="25"/>
          <w:szCs w:val="25"/>
          <w:lang w:val="es-ES" w:eastAsia="es-ES"/>
        </w:rPr>
        <w:t xml:space="preserve">0 Puntos, la cual se mantuvo hasta el Final del Concurso. </w:t>
      </w:r>
      <w:r w:rsidRPr="00D21E39">
        <w:rPr>
          <w:b/>
          <w:i/>
          <w:iCs/>
          <w:spacing w:val="2"/>
          <w:sz w:val="26"/>
          <w:szCs w:val="26"/>
          <w:lang w:val="es-ES" w:eastAsia="es-ES"/>
        </w:rPr>
        <w:t>(Ver Folio 0000044 del Expediente Administrativo del Caso)</w:t>
      </w:r>
      <w:r>
        <w:rPr>
          <w:i/>
          <w:iCs/>
          <w:spacing w:val="2"/>
          <w:sz w:val="26"/>
          <w:szCs w:val="26"/>
          <w:lang w:val="es-ES" w:eastAsia="es-ES"/>
        </w:rPr>
        <w:t>.</w:t>
      </w:r>
    </w:p>
    <w:p w:rsidR="0005705C" w:rsidRDefault="0005705C">
      <w:pPr>
        <w:pStyle w:val="Style6"/>
        <w:numPr>
          <w:ilvl w:val="0"/>
          <w:numId w:val="6"/>
        </w:numPr>
        <w:tabs>
          <w:tab w:val="clear" w:pos="360"/>
          <w:tab w:val="num" w:pos="792"/>
        </w:tabs>
        <w:kinsoku w:val="0"/>
        <w:autoSpaceDE/>
        <w:autoSpaceDN/>
        <w:spacing w:before="360" w:line="285" w:lineRule="auto"/>
        <w:rPr>
          <w:i/>
          <w:iCs/>
          <w:sz w:val="26"/>
          <w:szCs w:val="26"/>
          <w:lang w:val="es-ES" w:eastAsia="es-ES"/>
        </w:rPr>
      </w:pPr>
      <w:r>
        <w:rPr>
          <w:spacing w:val="6"/>
          <w:sz w:val="25"/>
          <w:szCs w:val="25"/>
          <w:lang w:val="es-ES" w:eastAsia="es-ES"/>
        </w:rPr>
        <w:t xml:space="preserve">Que dada la Adjudicación aplicada por la Junta Directiva del Consejo de </w:t>
      </w:r>
      <w:r>
        <w:rPr>
          <w:spacing w:val="3"/>
          <w:sz w:val="25"/>
          <w:szCs w:val="25"/>
          <w:lang w:val="es-ES" w:eastAsia="es-ES"/>
        </w:rPr>
        <w:t>Transporte Público y al no resultar como Adjudicatario, el Señor F</w:t>
      </w:r>
      <w:r w:rsidR="00D21E39">
        <w:rPr>
          <w:spacing w:val="3"/>
          <w:sz w:val="25"/>
          <w:szCs w:val="25"/>
          <w:lang w:val="es-ES" w:eastAsia="es-ES"/>
        </w:rPr>
        <w:t>.</w:t>
      </w:r>
      <w:r>
        <w:rPr>
          <w:spacing w:val="15"/>
          <w:sz w:val="25"/>
          <w:szCs w:val="25"/>
          <w:lang w:val="es-ES" w:eastAsia="es-ES"/>
        </w:rPr>
        <w:t>V</w:t>
      </w:r>
      <w:r w:rsidR="00D21E39">
        <w:rPr>
          <w:spacing w:val="15"/>
          <w:sz w:val="25"/>
          <w:szCs w:val="25"/>
          <w:lang w:val="es-ES" w:eastAsia="es-ES"/>
        </w:rPr>
        <w:t>.</w:t>
      </w:r>
      <w:r>
        <w:rPr>
          <w:spacing w:val="15"/>
          <w:sz w:val="25"/>
          <w:szCs w:val="25"/>
          <w:lang w:val="es-ES" w:eastAsia="es-ES"/>
        </w:rPr>
        <w:t xml:space="preserve"> presenta formales Recursos de Impugnación (Revocatoria con </w:t>
      </w:r>
      <w:r>
        <w:rPr>
          <w:spacing w:val="4"/>
          <w:sz w:val="25"/>
          <w:szCs w:val="25"/>
          <w:lang w:val="es-ES" w:eastAsia="es-ES"/>
        </w:rPr>
        <w:t xml:space="preserve">Apelación en subsidio y Acción de Nulidad Absoluta) contra lo que estima </w:t>
      </w:r>
      <w:r>
        <w:rPr>
          <w:sz w:val="25"/>
          <w:szCs w:val="25"/>
          <w:lang w:val="es-ES" w:eastAsia="es-ES"/>
        </w:rPr>
        <w:t xml:space="preserve">como actuado en su contra. </w:t>
      </w:r>
      <w:r w:rsidRPr="00D21E39">
        <w:rPr>
          <w:b/>
          <w:i/>
          <w:iCs/>
          <w:sz w:val="26"/>
          <w:szCs w:val="26"/>
          <w:lang w:val="es-ES" w:eastAsia="es-ES"/>
        </w:rPr>
        <w:t>(Ver Folios 0000018 al 00000019 y 0000013 a 000001 6 del Expediente Administrativo del Caso).</w:t>
      </w:r>
    </w:p>
    <w:p w:rsidR="0005705C" w:rsidRDefault="0005705C">
      <w:pPr>
        <w:pStyle w:val="Style6"/>
        <w:numPr>
          <w:ilvl w:val="0"/>
          <w:numId w:val="6"/>
        </w:numPr>
        <w:tabs>
          <w:tab w:val="clear" w:pos="360"/>
          <w:tab w:val="num" w:pos="792"/>
        </w:tabs>
        <w:kinsoku w:val="0"/>
        <w:autoSpaceDE/>
        <w:autoSpaceDN/>
        <w:spacing w:before="360"/>
        <w:rPr>
          <w:i/>
          <w:iCs/>
          <w:spacing w:val="2"/>
          <w:sz w:val="26"/>
          <w:szCs w:val="26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 xml:space="preserve">Luego de analizar los argumentos primarios de objeción, en primera instancia </w:t>
      </w:r>
      <w:r>
        <w:rPr>
          <w:sz w:val="25"/>
          <w:szCs w:val="25"/>
          <w:lang w:val="es-ES" w:eastAsia="es-ES"/>
        </w:rPr>
        <w:t xml:space="preserve">(Revocatoria), la Junta Directiva del Consejo de Transporte Público emite su </w:t>
      </w:r>
      <w:r>
        <w:rPr>
          <w:spacing w:val="3"/>
          <w:sz w:val="25"/>
          <w:szCs w:val="25"/>
          <w:lang w:val="es-ES" w:eastAsia="es-ES"/>
        </w:rPr>
        <w:t xml:space="preserve">Acuerdo No. 7.29 de su Sesión Ordinaria No. 20-2013 del 11 de Marzo del </w:t>
      </w:r>
      <w:r>
        <w:rPr>
          <w:spacing w:val="2"/>
          <w:sz w:val="25"/>
          <w:szCs w:val="25"/>
          <w:lang w:val="es-ES" w:eastAsia="es-ES"/>
        </w:rPr>
        <w:t xml:space="preserve">2013, por el cual dispone Rechazar el Recurso de Revocatoria y la Nulidad </w:t>
      </w:r>
      <w:r>
        <w:rPr>
          <w:spacing w:val="4"/>
          <w:sz w:val="25"/>
          <w:szCs w:val="25"/>
          <w:lang w:val="es-ES" w:eastAsia="es-ES"/>
        </w:rPr>
        <w:t xml:space="preserve">Absoluta presentados por el Recurrente y, a su vez, elevar ante esta Tribunal </w:t>
      </w:r>
      <w:r>
        <w:rPr>
          <w:spacing w:val="6"/>
          <w:sz w:val="25"/>
          <w:szCs w:val="25"/>
          <w:lang w:val="es-ES" w:eastAsia="es-ES"/>
        </w:rPr>
        <w:t xml:space="preserve">la Apelación subsidiaria respectiva. </w:t>
      </w:r>
      <w:r w:rsidRPr="00D21E39">
        <w:rPr>
          <w:b/>
          <w:i/>
          <w:iCs/>
          <w:spacing w:val="6"/>
          <w:sz w:val="26"/>
          <w:szCs w:val="26"/>
          <w:lang w:val="es-ES" w:eastAsia="es-ES"/>
        </w:rPr>
        <w:t xml:space="preserve">(Ver Folios 0000001 al 000005 del </w:t>
      </w:r>
      <w:r w:rsidRPr="00D21E39">
        <w:rPr>
          <w:b/>
          <w:i/>
          <w:iCs/>
          <w:spacing w:val="2"/>
          <w:sz w:val="26"/>
          <w:szCs w:val="26"/>
          <w:lang w:val="es-ES" w:eastAsia="es-ES"/>
        </w:rPr>
        <w:t>Expediente Administrativo del Caso).</w:t>
      </w:r>
    </w:p>
    <w:p w:rsidR="0005705C" w:rsidRDefault="00D21E39" w:rsidP="00D21E39">
      <w:pPr>
        <w:pStyle w:val="Style6"/>
        <w:kinsoku w:val="0"/>
        <w:autoSpaceDE/>
        <w:autoSpaceDN/>
        <w:ind w:hanging="294"/>
        <w:rPr>
          <w:i/>
          <w:iCs/>
          <w:sz w:val="26"/>
          <w:szCs w:val="26"/>
          <w:lang w:val="es-ES" w:eastAsia="es-ES"/>
        </w:rPr>
      </w:pPr>
      <w:r>
        <w:rPr>
          <w:b/>
          <w:i/>
          <w:iCs/>
          <w:spacing w:val="6"/>
          <w:sz w:val="26"/>
          <w:szCs w:val="26"/>
          <w:lang w:val="es-ES" w:eastAsia="es-ES"/>
        </w:rPr>
        <w:t xml:space="preserve">f. </w:t>
      </w:r>
      <w:r w:rsidR="0005705C">
        <w:rPr>
          <w:spacing w:val="6"/>
          <w:sz w:val="25"/>
          <w:szCs w:val="25"/>
          <w:lang w:val="es-ES" w:eastAsia="es-ES"/>
        </w:rPr>
        <w:t xml:space="preserve">El Recurso de marras fue elevado ante este Tribunal mediante Comunicación (No. CTP-SE-13-04-00000010) de la Secretaria Ejecutiva del Consejo de </w:t>
      </w:r>
      <w:r w:rsidR="0005705C">
        <w:rPr>
          <w:spacing w:val="7"/>
          <w:sz w:val="25"/>
          <w:szCs w:val="25"/>
          <w:lang w:val="es-ES" w:eastAsia="es-ES"/>
        </w:rPr>
        <w:t xml:space="preserve">Transporte Público, de fecha 5 de Abril del 2013 (Recibida en fecha 8 de </w:t>
      </w:r>
      <w:r w:rsidR="0005705C">
        <w:rPr>
          <w:spacing w:val="25"/>
          <w:sz w:val="25"/>
          <w:szCs w:val="25"/>
          <w:lang w:val="es-ES" w:eastAsia="es-ES"/>
        </w:rPr>
        <w:t xml:space="preserve">Abril del 2013). </w:t>
      </w:r>
      <w:r w:rsidR="0005705C" w:rsidRPr="00D21E39">
        <w:rPr>
          <w:b/>
          <w:i/>
          <w:iCs/>
          <w:spacing w:val="25"/>
          <w:sz w:val="26"/>
          <w:szCs w:val="26"/>
          <w:lang w:val="es-ES" w:eastAsia="es-ES"/>
        </w:rPr>
        <w:t xml:space="preserve">(Ver Folios 000001 y 000005 del Expediente </w:t>
      </w:r>
      <w:r w:rsidR="0005705C" w:rsidRPr="00D21E39">
        <w:rPr>
          <w:b/>
          <w:i/>
          <w:iCs/>
          <w:sz w:val="26"/>
          <w:szCs w:val="26"/>
          <w:lang w:val="es-ES" w:eastAsia="es-ES"/>
        </w:rPr>
        <w:t>Administrativo del Caso).</w:t>
      </w:r>
    </w:p>
    <w:p w:rsidR="0005705C" w:rsidRDefault="0005705C" w:rsidP="00D21E39">
      <w:pPr>
        <w:pStyle w:val="Style5"/>
        <w:kinsoku w:val="0"/>
        <w:autoSpaceDE/>
        <w:autoSpaceDN/>
        <w:adjustRightInd/>
        <w:spacing w:before="576" w:after="288" w:line="341" w:lineRule="exact"/>
        <w:ind w:right="144"/>
        <w:jc w:val="both"/>
        <w:rPr>
          <w:rStyle w:val="CharacterStyle4"/>
          <w:spacing w:val="2"/>
          <w:sz w:val="25"/>
          <w:szCs w:val="25"/>
          <w:lang w:val="es-ES" w:eastAsia="es-ES"/>
        </w:rPr>
      </w:pPr>
      <w:r w:rsidRPr="00D21E39">
        <w:rPr>
          <w:rStyle w:val="CharacterStyle4"/>
          <w:rFonts w:ascii="Garamond" w:hAnsi="Garamond" w:cs="Garamond"/>
          <w:b/>
          <w:spacing w:val="12"/>
          <w:sz w:val="27"/>
          <w:szCs w:val="27"/>
          <w:lang w:val="es-ES" w:eastAsia="es-ES"/>
        </w:rPr>
        <w:t>4.- HECHOS NO PROBADOS</w:t>
      </w:r>
      <w:r>
        <w:rPr>
          <w:rStyle w:val="CharacterStyle4"/>
          <w:rFonts w:ascii="Garamond" w:hAnsi="Garamond" w:cs="Garamond"/>
          <w:spacing w:val="12"/>
          <w:sz w:val="27"/>
          <w:szCs w:val="27"/>
          <w:lang w:val="es-ES" w:eastAsia="es-ES"/>
        </w:rPr>
        <w:t xml:space="preserve">: </w:t>
      </w:r>
      <w:r>
        <w:rPr>
          <w:rStyle w:val="CharacterStyle4"/>
          <w:spacing w:val="12"/>
          <w:sz w:val="25"/>
          <w:szCs w:val="25"/>
          <w:lang w:val="es-ES" w:eastAsia="es-ES"/>
        </w:rPr>
        <w:t xml:space="preserve">Ninguno de importancia para la Resolución </w:t>
      </w:r>
      <w:r>
        <w:rPr>
          <w:rStyle w:val="CharacterStyle4"/>
          <w:spacing w:val="2"/>
          <w:sz w:val="25"/>
          <w:szCs w:val="25"/>
          <w:lang w:val="es-ES" w:eastAsia="es-ES"/>
        </w:rPr>
        <w:t>del presente asunto.</w:t>
      </w:r>
    </w:p>
    <w:p w:rsidR="00D21E39" w:rsidRDefault="00D21E39">
      <w:pPr>
        <w:pStyle w:val="Style5"/>
        <w:kinsoku w:val="0"/>
        <w:autoSpaceDE/>
        <w:autoSpaceDN/>
        <w:adjustRightInd/>
        <w:spacing w:line="211" w:lineRule="auto"/>
        <w:ind w:left="72"/>
        <w:rPr>
          <w:rStyle w:val="CharacterStyle4"/>
          <w:spacing w:val="20"/>
          <w:sz w:val="25"/>
          <w:szCs w:val="25"/>
          <w:lang w:val="es-ES" w:eastAsia="es-ES"/>
        </w:rPr>
      </w:pPr>
    </w:p>
    <w:p w:rsidR="0005705C" w:rsidRDefault="0005705C">
      <w:pPr>
        <w:pStyle w:val="Style5"/>
        <w:kinsoku w:val="0"/>
        <w:autoSpaceDE/>
        <w:autoSpaceDN/>
        <w:adjustRightInd/>
        <w:spacing w:line="211" w:lineRule="auto"/>
        <w:ind w:left="72"/>
        <w:rPr>
          <w:rStyle w:val="CharacterStyle4"/>
          <w:spacing w:val="20"/>
          <w:sz w:val="25"/>
          <w:szCs w:val="25"/>
          <w:lang w:val="es-ES" w:eastAsia="es-ES"/>
        </w:rPr>
      </w:pPr>
      <w:r w:rsidRPr="00D21E39">
        <w:rPr>
          <w:rStyle w:val="CharacterStyle4"/>
          <w:b/>
          <w:spacing w:val="20"/>
          <w:sz w:val="25"/>
          <w:szCs w:val="25"/>
          <w:lang w:val="es-ES" w:eastAsia="es-ES"/>
        </w:rPr>
        <w:t>5.- SOBRE EL FONDO:</w:t>
      </w:r>
    </w:p>
    <w:p w:rsidR="0005705C" w:rsidRDefault="0005705C">
      <w:pPr>
        <w:pStyle w:val="Style9"/>
        <w:kinsoku w:val="0"/>
        <w:autoSpaceDE/>
        <w:autoSpaceDN/>
        <w:spacing w:before="324"/>
        <w:ind w:firstLine="72"/>
        <w:rPr>
          <w:rStyle w:val="CharacterStyle3"/>
          <w:i/>
          <w:sz w:val="26"/>
          <w:szCs w:val="26"/>
          <w:lang w:val="es-ES" w:eastAsia="es-ES"/>
        </w:rPr>
      </w:pPr>
      <w:r>
        <w:rPr>
          <w:rStyle w:val="CharacterStyle3"/>
          <w:iCs w:val="0"/>
          <w:spacing w:val="1"/>
          <w:lang w:val="es-ES" w:eastAsia="es-ES"/>
        </w:rPr>
        <w:t xml:space="preserve">La situación o caso de marras es simple y claro. Mediante su Acuerdo No. 3.3 de su </w:t>
      </w:r>
      <w:r>
        <w:rPr>
          <w:rStyle w:val="CharacterStyle3"/>
          <w:iCs w:val="0"/>
          <w:spacing w:val="5"/>
          <w:lang w:val="es-ES" w:eastAsia="es-ES"/>
        </w:rPr>
        <w:t xml:space="preserve">Sesión Ordinaria No. 37-2011 del 26 de Mayo del 2011 de la junta Directiva del </w:t>
      </w:r>
      <w:r>
        <w:rPr>
          <w:rStyle w:val="CharacterStyle3"/>
          <w:iCs w:val="0"/>
          <w:spacing w:val="8"/>
          <w:lang w:val="es-ES" w:eastAsia="es-ES"/>
        </w:rPr>
        <w:t xml:space="preserve">Consejo de Transporte Público, aprueba y ordena la publicación del </w:t>
      </w:r>
      <w:r>
        <w:rPr>
          <w:rStyle w:val="CharacterStyle3"/>
          <w:i/>
          <w:spacing w:val="8"/>
          <w:sz w:val="26"/>
          <w:szCs w:val="26"/>
          <w:lang w:val="es-ES" w:eastAsia="es-ES"/>
        </w:rPr>
        <w:t xml:space="preserve">Informe o </w:t>
      </w:r>
      <w:r>
        <w:rPr>
          <w:rStyle w:val="CharacterStyle3"/>
          <w:i/>
          <w:spacing w:val="7"/>
          <w:sz w:val="26"/>
          <w:szCs w:val="26"/>
          <w:lang w:val="es-ES" w:eastAsia="es-ES"/>
        </w:rPr>
        <w:t xml:space="preserve">Listado de Calificaciones Preliminares para el Procedimiento Abreviado de </w:t>
      </w:r>
      <w:r>
        <w:rPr>
          <w:rStyle w:val="CharacterStyle3"/>
          <w:i/>
          <w:spacing w:val="1"/>
          <w:sz w:val="26"/>
          <w:szCs w:val="26"/>
          <w:lang w:val="es-ES" w:eastAsia="es-ES"/>
        </w:rPr>
        <w:t xml:space="preserve">Asignación de 1034 Concesiones de Taxi con Vehículos Adaptados para Personas </w:t>
      </w:r>
      <w:r>
        <w:rPr>
          <w:rStyle w:val="CharacterStyle3"/>
          <w:i/>
          <w:sz w:val="26"/>
          <w:szCs w:val="26"/>
          <w:lang w:val="es-ES" w:eastAsia="es-ES"/>
        </w:rPr>
        <w:t>con Discapacidades.</w:t>
      </w:r>
    </w:p>
    <w:p w:rsidR="0005705C" w:rsidRDefault="0005705C">
      <w:pPr>
        <w:pStyle w:val="Style9"/>
        <w:kinsoku w:val="0"/>
        <w:autoSpaceDE/>
        <w:autoSpaceDN/>
        <w:spacing w:line="240" w:lineRule="auto"/>
        <w:rPr>
          <w:rStyle w:val="CharacterStyle3"/>
          <w:i/>
          <w:spacing w:val="-1"/>
          <w:w w:val="110"/>
          <w:sz w:val="24"/>
          <w:szCs w:val="24"/>
          <w:lang w:val="es-ES" w:eastAsia="es-ES"/>
        </w:rPr>
      </w:pPr>
      <w:r>
        <w:rPr>
          <w:rStyle w:val="CharacterStyle3"/>
          <w:iCs w:val="0"/>
          <w:spacing w:val="4"/>
          <w:lang w:val="es-ES" w:eastAsia="es-ES"/>
        </w:rPr>
        <w:t xml:space="preserve">Obteniendo la Oferta No. 120, a nombre del hoy Recurrente, una Puntuación Inicial </w:t>
      </w:r>
      <w:r>
        <w:rPr>
          <w:rStyle w:val="CharacterStyle3"/>
          <w:iCs w:val="0"/>
          <w:spacing w:val="2"/>
          <w:lang w:val="es-ES" w:eastAsia="es-ES"/>
        </w:rPr>
        <w:t xml:space="preserve">de </w:t>
      </w:r>
      <w:r w:rsidRPr="00D21E39">
        <w:rPr>
          <w:rStyle w:val="CharacterStyle3"/>
          <w:b/>
          <w:i/>
          <w:spacing w:val="2"/>
          <w:w w:val="105"/>
          <w:sz w:val="27"/>
          <w:szCs w:val="27"/>
          <w:u w:val="single"/>
          <w:lang w:val="es-ES" w:eastAsia="es-ES"/>
        </w:rPr>
        <w:t>O Puntos</w:t>
      </w:r>
      <w:r>
        <w:rPr>
          <w:rStyle w:val="CharacterStyle3"/>
          <w:i/>
          <w:spacing w:val="2"/>
          <w:w w:val="105"/>
          <w:sz w:val="27"/>
          <w:szCs w:val="27"/>
          <w:u w:val="single"/>
          <w:lang w:val="es-ES" w:eastAsia="es-ES"/>
        </w:rPr>
        <w:t>.</w:t>
      </w:r>
      <w:r w:rsidR="00D21E39">
        <w:rPr>
          <w:rStyle w:val="CharacterStyle3"/>
          <w:iCs w:val="0"/>
          <w:spacing w:val="2"/>
          <w:lang w:val="es-ES" w:eastAsia="es-ES"/>
        </w:rPr>
        <w:t xml:space="preserve"> </w:t>
      </w:r>
      <w:r>
        <w:rPr>
          <w:rStyle w:val="CharacterStyle3"/>
          <w:iCs w:val="0"/>
          <w:spacing w:val="2"/>
          <w:lang w:val="es-ES" w:eastAsia="es-ES"/>
        </w:rPr>
        <w:t xml:space="preserve">Tal Puntaje producto de una Ponderación de </w:t>
      </w:r>
      <w:r w:rsidRPr="00D21E39">
        <w:rPr>
          <w:rStyle w:val="CharacterStyle3"/>
          <w:b/>
          <w:iCs w:val="0"/>
          <w:spacing w:val="2"/>
          <w:lang w:val="es-ES" w:eastAsia="es-ES"/>
        </w:rPr>
        <w:t xml:space="preserve">0 </w:t>
      </w:r>
      <w:r w:rsidRPr="00D21E39">
        <w:rPr>
          <w:rStyle w:val="CharacterStyle3"/>
          <w:b/>
          <w:i/>
          <w:spacing w:val="2"/>
          <w:sz w:val="26"/>
          <w:szCs w:val="26"/>
          <w:lang w:val="es-ES" w:eastAsia="es-ES"/>
        </w:rPr>
        <w:t>Puntos</w:t>
      </w:r>
      <w:r>
        <w:rPr>
          <w:rStyle w:val="CharacterStyle3"/>
          <w:i/>
          <w:spacing w:val="2"/>
          <w:sz w:val="26"/>
          <w:szCs w:val="26"/>
          <w:lang w:val="es-ES" w:eastAsia="es-ES"/>
        </w:rPr>
        <w:t xml:space="preserve"> </w:t>
      </w:r>
      <w:r>
        <w:rPr>
          <w:rStyle w:val="CharacterStyle3"/>
          <w:iCs w:val="0"/>
          <w:spacing w:val="2"/>
          <w:lang w:val="es-ES" w:eastAsia="es-ES"/>
        </w:rPr>
        <w:t xml:space="preserve">por Experiencia </w:t>
      </w:r>
      <w:r>
        <w:rPr>
          <w:rStyle w:val="CharacterStyle3"/>
          <w:iCs w:val="0"/>
          <w:spacing w:val="10"/>
          <w:lang w:val="es-ES" w:eastAsia="es-ES"/>
        </w:rPr>
        <w:t xml:space="preserve">en la Prestación del Servicio Público </w:t>
      </w:r>
      <w:r>
        <w:rPr>
          <w:rStyle w:val="CharacterStyle3"/>
          <w:i/>
          <w:spacing w:val="10"/>
          <w:sz w:val="26"/>
          <w:szCs w:val="26"/>
          <w:lang w:val="es-ES" w:eastAsia="es-ES"/>
        </w:rPr>
        <w:t xml:space="preserve">(esto al haber obtenido su Licencia de </w:t>
      </w:r>
      <w:r>
        <w:rPr>
          <w:rStyle w:val="CharacterStyle3"/>
          <w:i/>
          <w:spacing w:val="-5"/>
          <w:sz w:val="26"/>
          <w:szCs w:val="26"/>
          <w:lang w:val="es-ES" w:eastAsia="es-ES"/>
        </w:rPr>
        <w:t xml:space="preserve">Conducir Taxi —Tipo C-1- apenas en fecha 02 de Junio del 2010) </w:t>
      </w:r>
      <w:r>
        <w:rPr>
          <w:rStyle w:val="CharacterStyle3"/>
          <w:iCs w:val="0"/>
          <w:spacing w:val="-5"/>
          <w:lang w:val="es-ES" w:eastAsia="es-ES"/>
        </w:rPr>
        <w:t xml:space="preserve">y de </w:t>
      </w:r>
      <w:r>
        <w:rPr>
          <w:rStyle w:val="CharacterStyle3"/>
          <w:i/>
          <w:spacing w:val="-5"/>
          <w:sz w:val="26"/>
          <w:szCs w:val="26"/>
          <w:lang w:val="es-ES" w:eastAsia="es-ES"/>
        </w:rPr>
        <w:t xml:space="preserve">O Puntos </w:t>
      </w:r>
      <w:r>
        <w:rPr>
          <w:rStyle w:val="CharacterStyle3"/>
          <w:iCs w:val="0"/>
          <w:spacing w:val="-5"/>
          <w:lang w:val="es-ES" w:eastAsia="es-ES"/>
        </w:rPr>
        <w:t xml:space="preserve">por </w:t>
      </w:r>
      <w:r>
        <w:rPr>
          <w:rStyle w:val="CharacterStyle3"/>
          <w:iCs w:val="0"/>
          <w:spacing w:val="10"/>
          <w:lang w:val="es-ES" w:eastAsia="es-ES"/>
        </w:rPr>
        <w:t xml:space="preserve">Habitualidad en la Prestación del Servicio Público </w:t>
      </w:r>
      <w:r>
        <w:rPr>
          <w:rStyle w:val="CharacterStyle3"/>
          <w:i/>
          <w:spacing w:val="10"/>
          <w:sz w:val="26"/>
          <w:szCs w:val="26"/>
          <w:lang w:val="es-ES" w:eastAsia="es-ES"/>
        </w:rPr>
        <w:t xml:space="preserve">(esto debido a que pese a </w:t>
      </w:r>
      <w:r>
        <w:rPr>
          <w:rStyle w:val="CharacterStyle3"/>
          <w:i/>
          <w:sz w:val="26"/>
          <w:szCs w:val="26"/>
          <w:lang w:val="es-ES" w:eastAsia="es-ES"/>
        </w:rPr>
        <w:t xml:space="preserve">aparecer Registrado </w:t>
      </w:r>
      <w:r>
        <w:rPr>
          <w:rStyle w:val="CharacterStyle3"/>
          <w:rFonts w:ascii="Garamond" w:hAnsi="Garamond" w:cs="Garamond"/>
          <w:i/>
          <w:spacing w:val="20"/>
          <w:sz w:val="15"/>
          <w:szCs w:val="15"/>
          <w:lang w:val="es-ES" w:eastAsia="es-ES"/>
        </w:rPr>
        <w:t xml:space="preserve">COMO </w:t>
      </w:r>
      <w:r>
        <w:rPr>
          <w:rStyle w:val="CharacterStyle3"/>
          <w:i/>
          <w:sz w:val="26"/>
          <w:szCs w:val="26"/>
          <w:lang w:val="es-ES" w:eastAsia="es-ES"/>
        </w:rPr>
        <w:t xml:space="preserve">Empleado [no como Empleador], sus Cotizaciones No </w:t>
      </w:r>
      <w:r>
        <w:rPr>
          <w:rStyle w:val="CharacterStyle3"/>
          <w:i/>
          <w:spacing w:val="2"/>
          <w:sz w:val="26"/>
          <w:szCs w:val="26"/>
          <w:lang w:val="es-ES" w:eastAsia="es-ES"/>
        </w:rPr>
        <w:t xml:space="preserve">Corresponden a Haber Sido Operador del Servicio Público de Taxi, sino a haber </w:t>
      </w:r>
      <w:r>
        <w:rPr>
          <w:rStyle w:val="CharacterStyle3"/>
          <w:i/>
          <w:spacing w:val="-1"/>
          <w:w w:val="110"/>
          <w:sz w:val="24"/>
          <w:szCs w:val="24"/>
          <w:lang w:val="es-ES" w:eastAsia="es-ES"/>
        </w:rPr>
        <w:t xml:space="preserve">sido Empleado de Empresa y/o personas </w:t>
      </w:r>
      <w:r w:rsidR="00D21E39">
        <w:rPr>
          <w:rStyle w:val="CharacterStyle3"/>
          <w:i/>
          <w:spacing w:val="-1"/>
          <w:w w:val="110"/>
          <w:sz w:val="24"/>
          <w:szCs w:val="24"/>
          <w:lang w:val="es-ES" w:eastAsia="es-ES"/>
        </w:rPr>
        <w:t>Jurídicas</w:t>
      </w:r>
      <w:r>
        <w:rPr>
          <w:rStyle w:val="CharacterStyle3"/>
          <w:i/>
          <w:spacing w:val="-1"/>
          <w:w w:val="110"/>
          <w:sz w:val="24"/>
          <w:szCs w:val="24"/>
          <w:lang w:val="es-ES" w:eastAsia="es-ES"/>
        </w:rPr>
        <w:t xml:space="preserve"> Ajenas a dicho Servicio).</w:t>
      </w:r>
    </w:p>
    <w:p w:rsidR="0005705C" w:rsidRDefault="0005705C" w:rsidP="00D21E39">
      <w:pPr>
        <w:pStyle w:val="Style9"/>
        <w:kinsoku w:val="0"/>
        <w:autoSpaceDE/>
        <w:autoSpaceDN/>
        <w:spacing w:before="576" w:line="283" w:lineRule="auto"/>
        <w:ind w:left="74" w:right="74"/>
        <w:rPr>
          <w:rStyle w:val="CharacterStyle3"/>
          <w:iCs w:val="0"/>
          <w:spacing w:val="2"/>
          <w:lang w:val="es-ES" w:eastAsia="es-ES"/>
        </w:rPr>
      </w:pPr>
      <w:r>
        <w:rPr>
          <w:rStyle w:val="CharacterStyle3"/>
          <w:iCs w:val="0"/>
          <w:spacing w:val="5"/>
          <w:lang w:val="es-ES" w:eastAsia="es-ES"/>
        </w:rPr>
        <w:t xml:space="preserve">Luego, en la Etapa de Recalificación y Selección, al emitirse la Calificación Final y el Acto correlativo de Adjudicación y según se advierte en el Acto que impugna, se </w:t>
      </w:r>
      <w:r>
        <w:rPr>
          <w:rStyle w:val="CharacterStyle3"/>
          <w:iCs w:val="0"/>
          <w:spacing w:val="2"/>
          <w:lang w:val="es-ES" w:eastAsia="es-ES"/>
        </w:rPr>
        <w:t xml:space="preserve">le mantiene y/o asigna una Puntuación Final de O puntos; toda vez que ha quedado </w:t>
      </w:r>
      <w:r>
        <w:rPr>
          <w:rStyle w:val="CharacterStyle3"/>
          <w:iCs w:val="0"/>
          <w:spacing w:val="22"/>
          <w:lang w:val="es-ES" w:eastAsia="es-ES"/>
        </w:rPr>
        <w:t xml:space="preserve">demostrado que su Registro ante la CCSS fue COMO EMPLEADO DE </w:t>
      </w:r>
      <w:r>
        <w:rPr>
          <w:rStyle w:val="CharacterStyle3"/>
          <w:iCs w:val="0"/>
          <w:spacing w:val="5"/>
          <w:lang w:val="es-ES" w:eastAsia="es-ES"/>
        </w:rPr>
        <w:t xml:space="preserve">PERSONAS JURÍDICAS NO RELACIONADAS CON </w:t>
      </w:r>
      <w:r>
        <w:rPr>
          <w:rStyle w:val="CharacterStyle3"/>
          <w:iCs w:val="0"/>
          <w:spacing w:val="5"/>
          <w:w w:val="95"/>
          <w:sz w:val="27"/>
          <w:szCs w:val="27"/>
          <w:lang w:val="es-ES" w:eastAsia="es-ES"/>
        </w:rPr>
        <w:t xml:space="preserve">EL </w:t>
      </w:r>
      <w:r>
        <w:rPr>
          <w:rStyle w:val="CharacterStyle3"/>
          <w:iCs w:val="0"/>
          <w:spacing w:val="5"/>
          <w:lang w:val="es-ES" w:eastAsia="es-ES"/>
        </w:rPr>
        <w:t xml:space="preserve">SERVICIO PÚBLICO </w:t>
      </w:r>
      <w:r>
        <w:rPr>
          <w:rStyle w:val="CharacterStyle3"/>
          <w:iCs w:val="0"/>
          <w:lang w:val="es-ES" w:eastAsia="es-ES"/>
        </w:rPr>
        <w:t xml:space="preserve">DE TAXI, PARA EL CUAL SE REQUERÍA DEMOSTRAR EXPERIENCIA Y </w:t>
      </w:r>
      <w:r>
        <w:rPr>
          <w:rStyle w:val="CharacterStyle3"/>
          <w:iCs w:val="0"/>
          <w:spacing w:val="18"/>
          <w:lang w:val="es-ES" w:eastAsia="es-ES"/>
        </w:rPr>
        <w:t xml:space="preserve">HABITUALIDAD. Es decir, sus Reportes de la CCSS NO ERAN COMO </w:t>
      </w:r>
      <w:r>
        <w:rPr>
          <w:rStyle w:val="CharacterStyle3"/>
          <w:iCs w:val="0"/>
          <w:spacing w:val="5"/>
          <w:lang w:val="es-ES" w:eastAsia="es-ES"/>
        </w:rPr>
        <w:t xml:space="preserve">TAXISTA </w:t>
      </w:r>
      <w:r>
        <w:rPr>
          <w:rStyle w:val="CharacterStyle3"/>
          <w:i/>
          <w:spacing w:val="5"/>
          <w:sz w:val="26"/>
          <w:szCs w:val="26"/>
          <w:lang w:val="es-ES" w:eastAsia="es-ES"/>
        </w:rPr>
        <w:t xml:space="preserve">(Empleado o Empleador). </w:t>
      </w:r>
      <w:r>
        <w:rPr>
          <w:rStyle w:val="CharacterStyle3"/>
          <w:iCs w:val="0"/>
          <w:spacing w:val="5"/>
          <w:lang w:val="es-ES" w:eastAsia="es-ES"/>
        </w:rPr>
        <w:t xml:space="preserve">Y a que su Licencia de Conducir Taxi, Tipo </w:t>
      </w:r>
      <w:r>
        <w:rPr>
          <w:rStyle w:val="CharacterStyle3"/>
          <w:iCs w:val="0"/>
          <w:spacing w:val="4"/>
          <w:lang w:val="es-ES" w:eastAsia="es-ES"/>
        </w:rPr>
        <w:t xml:space="preserve">C-1, Apenas la Había Obtenido en el mismo año del Concurso, es decir en fecha 02 </w:t>
      </w:r>
      <w:r>
        <w:rPr>
          <w:rStyle w:val="CharacterStyle3"/>
          <w:iCs w:val="0"/>
          <w:spacing w:val="2"/>
          <w:lang w:val="es-ES" w:eastAsia="es-ES"/>
        </w:rPr>
        <w:t>de Junio del 2010.</w:t>
      </w:r>
    </w:p>
    <w:p w:rsidR="0005705C" w:rsidRDefault="0005705C" w:rsidP="00D21E39">
      <w:pPr>
        <w:pStyle w:val="Style9"/>
        <w:kinsoku w:val="0"/>
        <w:autoSpaceDE/>
        <w:autoSpaceDN/>
        <w:spacing w:before="240" w:line="240" w:lineRule="auto"/>
        <w:ind w:left="74" w:right="74"/>
        <w:rPr>
          <w:rStyle w:val="CharacterStyle3"/>
          <w:iCs w:val="0"/>
          <w:lang w:val="es-ES" w:eastAsia="es-ES"/>
        </w:rPr>
      </w:pPr>
      <w:r>
        <w:rPr>
          <w:rStyle w:val="CharacterStyle3"/>
          <w:iCs w:val="0"/>
          <w:spacing w:val="7"/>
          <w:lang w:val="es-ES" w:eastAsia="es-ES"/>
        </w:rPr>
        <w:t xml:space="preserve">Siendo de tal Determinación Administrativa de la cual DISCREPA y por la cual </w:t>
      </w:r>
      <w:r>
        <w:rPr>
          <w:rStyle w:val="CharacterStyle3"/>
          <w:iCs w:val="0"/>
          <w:spacing w:val="6"/>
          <w:lang w:val="es-ES" w:eastAsia="es-ES"/>
        </w:rPr>
        <w:t xml:space="preserve">objeta todo el Acto de Adjudicación referido. Pidiendo que se le REVALORE su </w:t>
      </w:r>
      <w:r>
        <w:rPr>
          <w:rStyle w:val="CharacterStyle3"/>
          <w:iCs w:val="0"/>
          <w:lang w:val="es-ES" w:eastAsia="es-ES"/>
        </w:rPr>
        <w:t>Plica.</w:t>
      </w:r>
    </w:p>
    <w:p w:rsidR="0005705C" w:rsidRDefault="001332BE">
      <w:pPr>
        <w:pStyle w:val="Style5"/>
        <w:kinsoku w:val="0"/>
        <w:autoSpaceDE/>
        <w:autoSpaceDN/>
        <w:adjustRightInd/>
        <w:spacing w:before="288" w:after="108" w:line="285" w:lineRule="auto"/>
        <w:jc w:val="center"/>
        <w:rPr>
          <w:rStyle w:val="CharacterStyle4"/>
          <w:spacing w:val="8"/>
          <w:sz w:val="25"/>
          <w:szCs w:val="25"/>
          <w:lang w:val="es-ES" w:eastAsia="es-ES"/>
        </w:rPr>
      </w:pPr>
      <w:r>
        <w:rPr>
          <w:rStyle w:val="CharacterStyle4"/>
          <w:spacing w:val="9"/>
          <w:sz w:val="25"/>
          <w:szCs w:val="25"/>
          <w:lang w:val="es-ES" w:eastAsia="es-ES"/>
        </w:rPr>
        <w:t xml:space="preserve"> </w:t>
      </w:r>
      <w:r w:rsidR="0005705C">
        <w:rPr>
          <w:rStyle w:val="CharacterStyle4"/>
          <w:spacing w:val="9"/>
          <w:sz w:val="25"/>
          <w:szCs w:val="25"/>
          <w:lang w:val="es-ES" w:eastAsia="es-ES"/>
        </w:rPr>
        <w:t xml:space="preserve">Las Disposiciones </w:t>
      </w:r>
      <w:proofErr w:type="spellStart"/>
      <w:r w:rsidR="0005705C">
        <w:rPr>
          <w:rStyle w:val="CharacterStyle4"/>
          <w:spacing w:val="9"/>
          <w:sz w:val="25"/>
          <w:szCs w:val="25"/>
          <w:lang w:val="es-ES" w:eastAsia="es-ES"/>
        </w:rPr>
        <w:t>Cartelarias</w:t>
      </w:r>
      <w:proofErr w:type="spellEnd"/>
      <w:r w:rsidR="0005705C">
        <w:rPr>
          <w:rStyle w:val="CharacterStyle4"/>
          <w:spacing w:val="9"/>
          <w:sz w:val="25"/>
          <w:szCs w:val="25"/>
          <w:lang w:val="es-ES" w:eastAsia="es-ES"/>
        </w:rPr>
        <w:t xml:space="preserve"> y las correlativas de la Ley No. 7969 son claras al</w:t>
      </w:r>
      <w:r w:rsidR="0005705C">
        <w:rPr>
          <w:rStyle w:val="CharacterStyle4"/>
          <w:spacing w:val="9"/>
          <w:sz w:val="25"/>
          <w:szCs w:val="25"/>
          <w:lang w:val="es-ES" w:eastAsia="es-ES"/>
        </w:rPr>
        <w:br/>
      </w:r>
      <w:r w:rsidR="0005705C">
        <w:rPr>
          <w:rStyle w:val="CharacterStyle4"/>
          <w:spacing w:val="5"/>
          <w:sz w:val="25"/>
          <w:szCs w:val="25"/>
          <w:lang w:val="es-ES" w:eastAsia="es-ES"/>
        </w:rPr>
        <w:t>determinar que la Habitualidad en un Concurso como el que nos ocupa implica o se</w:t>
      </w:r>
      <w:r w:rsidR="0005705C">
        <w:rPr>
          <w:rStyle w:val="CharacterStyle4"/>
          <w:spacing w:val="5"/>
          <w:sz w:val="25"/>
          <w:szCs w:val="25"/>
          <w:lang w:val="es-ES" w:eastAsia="es-ES"/>
        </w:rPr>
        <w:br/>
      </w:r>
      <w:r w:rsidR="00D21E39">
        <w:rPr>
          <w:rStyle w:val="CharacterStyle4"/>
          <w:spacing w:val="8"/>
          <w:sz w:val="25"/>
          <w:szCs w:val="25"/>
          <w:lang w:val="es-ES" w:eastAsia="es-ES"/>
        </w:rPr>
        <w:t xml:space="preserve"> </w:t>
      </w:r>
      <w:r w:rsidR="0005705C">
        <w:rPr>
          <w:rStyle w:val="CharacterStyle4"/>
          <w:spacing w:val="8"/>
          <w:sz w:val="25"/>
          <w:szCs w:val="25"/>
          <w:lang w:val="es-ES" w:eastAsia="es-ES"/>
        </w:rPr>
        <w:t>comprueba con el Registro Personal como Asegurado ante la CCSS, ya sea co</w:t>
      </w:r>
      <w:r w:rsidR="003F763D">
        <w:rPr>
          <w:rStyle w:val="CharacterStyle4"/>
          <w:spacing w:val="8"/>
          <w:sz w:val="25"/>
          <w:szCs w:val="25"/>
          <w:lang w:val="es-ES" w:eastAsia="es-ES"/>
        </w:rPr>
        <w:t>m</w:t>
      </w:r>
      <w:r w:rsidR="0005705C">
        <w:rPr>
          <w:rStyle w:val="CharacterStyle4"/>
          <w:spacing w:val="8"/>
          <w:sz w:val="25"/>
          <w:szCs w:val="25"/>
          <w:lang w:val="es-ES" w:eastAsia="es-ES"/>
        </w:rPr>
        <w:t>o</w:t>
      </w:r>
    </w:p>
    <w:p w:rsidR="00D21E39" w:rsidRDefault="00D21E39">
      <w:pPr>
        <w:pStyle w:val="Style10"/>
        <w:kinsoku w:val="0"/>
        <w:autoSpaceDE/>
        <w:autoSpaceDN/>
        <w:spacing w:line="283" w:lineRule="auto"/>
        <w:rPr>
          <w:spacing w:val="4"/>
          <w:sz w:val="25"/>
          <w:szCs w:val="25"/>
          <w:lang w:val="es-ES" w:eastAsia="es-ES"/>
        </w:rPr>
      </w:pPr>
    </w:p>
    <w:p w:rsidR="00D21E39" w:rsidRDefault="00D21E39">
      <w:pPr>
        <w:pStyle w:val="Style10"/>
        <w:kinsoku w:val="0"/>
        <w:autoSpaceDE/>
        <w:autoSpaceDN/>
        <w:spacing w:line="283" w:lineRule="auto"/>
        <w:rPr>
          <w:spacing w:val="4"/>
          <w:sz w:val="25"/>
          <w:szCs w:val="25"/>
          <w:lang w:val="es-ES" w:eastAsia="es-ES"/>
        </w:rPr>
      </w:pPr>
    </w:p>
    <w:p w:rsidR="00D21E39" w:rsidRDefault="00D21E39">
      <w:pPr>
        <w:pStyle w:val="Style10"/>
        <w:kinsoku w:val="0"/>
        <w:autoSpaceDE/>
        <w:autoSpaceDN/>
        <w:spacing w:line="283" w:lineRule="auto"/>
        <w:rPr>
          <w:spacing w:val="4"/>
          <w:sz w:val="25"/>
          <w:szCs w:val="25"/>
          <w:lang w:val="es-ES" w:eastAsia="es-ES"/>
        </w:rPr>
      </w:pPr>
    </w:p>
    <w:p w:rsidR="00D21E39" w:rsidRDefault="00D21E39">
      <w:pPr>
        <w:pStyle w:val="Style10"/>
        <w:kinsoku w:val="0"/>
        <w:autoSpaceDE/>
        <w:autoSpaceDN/>
        <w:spacing w:line="283" w:lineRule="auto"/>
        <w:rPr>
          <w:spacing w:val="4"/>
          <w:sz w:val="25"/>
          <w:szCs w:val="25"/>
          <w:lang w:val="es-ES" w:eastAsia="es-ES"/>
        </w:rPr>
      </w:pPr>
    </w:p>
    <w:p w:rsidR="00D21E39" w:rsidRDefault="00D21E39">
      <w:pPr>
        <w:pStyle w:val="Style10"/>
        <w:kinsoku w:val="0"/>
        <w:autoSpaceDE/>
        <w:autoSpaceDN/>
        <w:spacing w:line="283" w:lineRule="auto"/>
        <w:rPr>
          <w:spacing w:val="4"/>
          <w:sz w:val="25"/>
          <w:szCs w:val="25"/>
          <w:lang w:val="es-ES" w:eastAsia="es-ES"/>
        </w:rPr>
      </w:pPr>
    </w:p>
    <w:p w:rsidR="0005705C" w:rsidRDefault="0005705C">
      <w:pPr>
        <w:pStyle w:val="Style10"/>
        <w:kinsoku w:val="0"/>
        <w:autoSpaceDE/>
        <w:autoSpaceDN/>
        <w:spacing w:line="283" w:lineRule="auto"/>
        <w:rPr>
          <w:i/>
          <w:iCs/>
          <w:spacing w:val="2"/>
          <w:sz w:val="25"/>
          <w:szCs w:val="25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t xml:space="preserve">PATRONO DE TAXI, ya sea corno EMPLEADO TAXISTA; ya sea DE FORMA </w:t>
      </w:r>
      <w:r>
        <w:rPr>
          <w:spacing w:val="2"/>
          <w:sz w:val="25"/>
          <w:szCs w:val="25"/>
          <w:lang w:val="es-ES" w:eastAsia="es-ES"/>
        </w:rPr>
        <w:t xml:space="preserve">VOLUNTARIA. Pero </w:t>
      </w:r>
      <w:r>
        <w:rPr>
          <w:i/>
          <w:iCs/>
          <w:spacing w:val="2"/>
          <w:sz w:val="25"/>
          <w:szCs w:val="25"/>
          <w:lang w:val="es-ES" w:eastAsia="es-ES"/>
        </w:rPr>
        <w:t xml:space="preserve">--claro está- </w:t>
      </w:r>
      <w:r>
        <w:rPr>
          <w:spacing w:val="2"/>
          <w:sz w:val="25"/>
          <w:szCs w:val="25"/>
          <w:lang w:val="es-ES" w:eastAsia="es-ES"/>
        </w:rPr>
        <w:t xml:space="preserve">tal Aseguramiento 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debe de ser </w:t>
      </w:r>
      <w:r>
        <w:rPr>
          <w:spacing w:val="2"/>
          <w:sz w:val="25"/>
          <w:szCs w:val="25"/>
          <w:lang w:val="es-ES" w:eastAsia="es-ES"/>
        </w:rPr>
        <w:t xml:space="preserve">en lo Relacionado </w:t>
      </w:r>
      <w:r>
        <w:rPr>
          <w:spacing w:val="1"/>
          <w:sz w:val="25"/>
          <w:szCs w:val="25"/>
          <w:lang w:val="es-ES" w:eastAsia="es-ES"/>
        </w:rPr>
        <w:t xml:space="preserve">con la Prestación del Servicio Público de Taxi, pues lo que se requiere valorar es la Habitualidad en cuanto a la Prestación de ese Servicio en particular </w:t>
      </w:r>
      <w:r>
        <w:rPr>
          <w:spacing w:val="1"/>
          <w:sz w:val="26"/>
          <w:szCs w:val="26"/>
          <w:u w:val="single"/>
          <w:lang w:val="es-ES" w:eastAsia="es-ES"/>
        </w:rPr>
        <w:t xml:space="preserve">y no en cuanto a </w:t>
      </w:r>
      <w:r>
        <w:rPr>
          <w:spacing w:val="23"/>
          <w:sz w:val="26"/>
          <w:szCs w:val="26"/>
          <w:u w:val="single"/>
          <w:lang w:val="es-ES" w:eastAsia="es-ES"/>
        </w:rPr>
        <w:t>otras actividades</w:t>
      </w:r>
      <w:r>
        <w:rPr>
          <w:i/>
          <w:iCs/>
          <w:spacing w:val="23"/>
          <w:sz w:val="25"/>
          <w:szCs w:val="25"/>
          <w:lang w:val="es-ES" w:eastAsia="es-ES"/>
        </w:rPr>
        <w:t xml:space="preserve"> (Principios Fundamentales de Razonabilid</w:t>
      </w:r>
      <w:r w:rsidR="001332BE">
        <w:rPr>
          <w:i/>
          <w:iCs/>
          <w:spacing w:val="23"/>
          <w:sz w:val="25"/>
          <w:szCs w:val="25"/>
          <w:lang w:val="es-ES" w:eastAsia="es-ES"/>
        </w:rPr>
        <w:t>ad</w:t>
      </w:r>
      <w:r>
        <w:rPr>
          <w:i/>
          <w:iCs/>
          <w:spacing w:val="23"/>
          <w:sz w:val="25"/>
          <w:szCs w:val="25"/>
          <w:lang w:val="es-ES" w:eastAsia="es-ES"/>
        </w:rPr>
        <w:t xml:space="preserve"> </w:t>
      </w:r>
      <w:r>
        <w:rPr>
          <w:spacing w:val="23"/>
          <w:sz w:val="25"/>
          <w:szCs w:val="25"/>
          <w:lang w:val="es-ES" w:eastAsia="es-ES"/>
        </w:rPr>
        <w:t xml:space="preserve">y </w:t>
      </w:r>
      <w:r>
        <w:rPr>
          <w:i/>
          <w:iCs/>
          <w:spacing w:val="23"/>
          <w:sz w:val="25"/>
          <w:szCs w:val="25"/>
          <w:lang w:val="es-ES" w:eastAsia="es-ES"/>
        </w:rPr>
        <w:t xml:space="preserve">de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Proporcionalidad y Reglas Unívocas de la Lógica, la Razón, la Técnica, la Ciencia, </w:t>
      </w:r>
      <w:r>
        <w:rPr>
          <w:i/>
          <w:iCs/>
          <w:spacing w:val="2"/>
          <w:sz w:val="25"/>
          <w:szCs w:val="25"/>
          <w:lang w:val="es-ES" w:eastAsia="es-ES"/>
        </w:rPr>
        <w:t>la Justicia, la Conveniencia y la Oportunidad — Artículo 16 de la LGAP).</w:t>
      </w:r>
    </w:p>
    <w:p w:rsidR="0005705C" w:rsidRDefault="0005705C">
      <w:pPr>
        <w:pStyle w:val="Style10"/>
        <w:kinsoku w:val="0"/>
        <w:autoSpaceDE/>
        <w:autoSpaceDN/>
        <w:spacing w:before="324"/>
        <w:rPr>
          <w:i/>
          <w:iCs/>
          <w:spacing w:val="2"/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Además, el recurrente no logra desvirtuar la realidad de su calificación. Unido a lo </w:t>
      </w:r>
      <w:r>
        <w:rPr>
          <w:spacing w:val="4"/>
          <w:sz w:val="25"/>
          <w:szCs w:val="25"/>
          <w:lang w:val="es-ES" w:eastAsia="es-ES"/>
        </w:rPr>
        <w:t xml:space="preserve">anterior y pese a ser su deber, se limita a impugnar sin presentar Pruebas de Mérito </w:t>
      </w:r>
      <w:r>
        <w:rPr>
          <w:spacing w:val="11"/>
          <w:sz w:val="25"/>
          <w:szCs w:val="25"/>
          <w:lang w:val="es-ES" w:eastAsia="es-ES"/>
        </w:rPr>
        <w:t xml:space="preserve">que amparen su decir y/o que desvirtúen lo determinado para su caso por los </w:t>
      </w:r>
      <w:r>
        <w:rPr>
          <w:spacing w:val="10"/>
          <w:sz w:val="25"/>
          <w:szCs w:val="25"/>
          <w:lang w:val="es-ES" w:eastAsia="es-ES"/>
        </w:rPr>
        <w:t xml:space="preserve">Órganos Técnicos y por la Junta Directiva del Consejo de Transporte Público </w:t>
      </w:r>
      <w:r>
        <w:rPr>
          <w:i/>
          <w:iCs/>
          <w:spacing w:val="2"/>
          <w:sz w:val="25"/>
          <w:szCs w:val="25"/>
          <w:lang w:val="es-ES" w:eastAsia="es-ES"/>
        </w:rPr>
        <w:t>(Principio de Carga de la Prueba).</w:t>
      </w:r>
    </w:p>
    <w:p w:rsidR="0005705C" w:rsidRDefault="0005705C">
      <w:pPr>
        <w:pStyle w:val="Style10"/>
        <w:kinsoku w:val="0"/>
        <w:autoSpaceDE/>
        <w:autoSpaceDN/>
        <w:spacing w:before="756"/>
        <w:rPr>
          <w:spacing w:val="4"/>
          <w:sz w:val="25"/>
          <w:szCs w:val="25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t xml:space="preserve">Como se ha dicho antes, no basta el mero decir, pues según las claras disposiciones </w:t>
      </w:r>
      <w:r>
        <w:rPr>
          <w:spacing w:val="7"/>
          <w:sz w:val="25"/>
          <w:szCs w:val="25"/>
          <w:lang w:val="es-ES" w:eastAsia="es-ES"/>
        </w:rPr>
        <w:t xml:space="preserve">del numeral 19 de la Ley No. 7969, cada recurrente debe presentar su prueba de </w:t>
      </w:r>
      <w:r>
        <w:rPr>
          <w:spacing w:val="4"/>
          <w:sz w:val="25"/>
          <w:szCs w:val="25"/>
          <w:lang w:val="es-ES" w:eastAsia="es-ES"/>
        </w:rPr>
        <w:t>cargo y descargo conducente:</w:t>
      </w:r>
    </w:p>
    <w:p w:rsidR="0005705C" w:rsidRPr="001332BE" w:rsidRDefault="0005705C">
      <w:pPr>
        <w:pStyle w:val="Style11"/>
        <w:kinsoku w:val="0"/>
        <w:autoSpaceDE/>
        <w:autoSpaceDN/>
        <w:ind w:firstLine="72"/>
        <w:rPr>
          <w:b/>
          <w:i/>
          <w:iCs/>
          <w:spacing w:val="3"/>
          <w:sz w:val="26"/>
          <w:szCs w:val="26"/>
          <w:lang w:val="es-ES" w:eastAsia="es-ES"/>
        </w:rPr>
      </w:pPr>
      <w:r w:rsidRPr="001332BE">
        <w:rPr>
          <w:b/>
          <w:i/>
          <w:iCs/>
          <w:spacing w:val="13"/>
          <w:sz w:val="26"/>
          <w:szCs w:val="26"/>
          <w:lang w:val="es-ES" w:eastAsia="es-ES"/>
        </w:rPr>
        <w:t xml:space="preserve">..."Para desvirtuar las afirmaciones y los cargos hechos por la </w:t>
      </w:r>
      <w:r w:rsidRPr="001332BE">
        <w:rPr>
          <w:b/>
          <w:i/>
          <w:iCs/>
          <w:sz w:val="26"/>
          <w:szCs w:val="26"/>
          <w:lang w:val="es-ES" w:eastAsia="es-ES"/>
        </w:rPr>
        <w:t xml:space="preserve">Administración, los administrados podrán acudir a cualquier medio de </w:t>
      </w:r>
      <w:r w:rsidRPr="001332BE">
        <w:rPr>
          <w:b/>
          <w:i/>
          <w:iCs/>
          <w:spacing w:val="2"/>
          <w:sz w:val="26"/>
          <w:szCs w:val="26"/>
          <w:lang w:val="es-ES" w:eastAsia="es-ES"/>
        </w:rPr>
        <w:t xml:space="preserve">prueba aceptado por el ordenamiento jurídico positivo aplicable. Los </w:t>
      </w:r>
      <w:r w:rsidRPr="001332BE">
        <w:rPr>
          <w:b/>
          <w:i/>
          <w:iCs/>
          <w:spacing w:val="5"/>
          <w:sz w:val="26"/>
          <w:szCs w:val="26"/>
          <w:lang w:val="es-ES" w:eastAsia="es-ES"/>
        </w:rPr>
        <w:t xml:space="preserve">informes y las certificaciones de los contadores públicos autorizados, </w:t>
      </w:r>
      <w:r w:rsidRPr="001332BE">
        <w:rPr>
          <w:b/>
          <w:i/>
          <w:iCs/>
          <w:spacing w:val="6"/>
          <w:sz w:val="26"/>
          <w:szCs w:val="26"/>
          <w:lang w:val="es-ES" w:eastAsia="es-ES"/>
        </w:rPr>
        <w:t xml:space="preserve">de otros profesionales con fe pública o de las autoridades públicas </w:t>
      </w:r>
      <w:r w:rsidRPr="001332BE">
        <w:rPr>
          <w:b/>
          <w:i/>
          <w:iCs/>
          <w:sz w:val="26"/>
          <w:szCs w:val="26"/>
          <w:lang w:val="es-ES" w:eastAsia="es-ES"/>
        </w:rPr>
        <w:t xml:space="preserve">competentes designadas en forma independiente por el Tribunal, hacen </w:t>
      </w:r>
      <w:r w:rsidRPr="001332BE">
        <w:rPr>
          <w:b/>
          <w:i/>
          <w:iCs/>
          <w:spacing w:val="5"/>
          <w:sz w:val="26"/>
          <w:szCs w:val="26"/>
          <w:lang w:val="es-ES" w:eastAsia="es-ES"/>
        </w:rPr>
        <w:t xml:space="preserve">plena prueba. En tal caso, la carga de la prueba para desvirtuarlos </w:t>
      </w:r>
      <w:r w:rsidRPr="001332BE">
        <w:rPr>
          <w:b/>
          <w:i/>
          <w:iCs/>
          <w:spacing w:val="3"/>
          <w:sz w:val="26"/>
          <w:szCs w:val="26"/>
          <w:lang w:val="es-ES" w:eastAsia="es-ES"/>
        </w:rPr>
        <w:t>correrá a cargo de la Administración."...</w:t>
      </w:r>
    </w:p>
    <w:p w:rsidR="0005705C" w:rsidRDefault="0005705C">
      <w:pPr>
        <w:pStyle w:val="Style10"/>
        <w:kinsoku w:val="0"/>
        <w:autoSpaceDE/>
        <w:autoSpaceDN/>
        <w:spacing w:before="576"/>
        <w:rPr>
          <w:spacing w:val="2"/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En casos de Acusaciones y/o Impugnaciones la Carga de la Prueba la presenta quien </w:t>
      </w:r>
      <w:r>
        <w:rPr>
          <w:spacing w:val="10"/>
          <w:sz w:val="25"/>
          <w:szCs w:val="25"/>
          <w:lang w:val="es-ES" w:eastAsia="es-ES"/>
        </w:rPr>
        <w:t xml:space="preserve">Impugna y en este caso el Apelante no presenta prueba alguna. En tal sentido </w:t>
      </w:r>
      <w:r>
        <w:rPr>
          <w:spacing w:val="2"/>
          <w:sz w:val="25"/>
          <w:szCs w:val="25"/>
          <w:lang w:val="es-ES" w:eastAsia="es-ES"/>
        </w:rPr>
        <w:t>también obsérvese lo siguiente:</w:t>
      </w:r>
    </w:p>
    <w:p w:rsidR="0005705C" w:rsidRDefault="0005705C" w:rsidP="001332BE">
      <w:pPr>
        <w:pStyle w:val="Style11"/>
        <w:kinsoku w:val="0"/>
        <w:autoSpaceDE/>
        <w:autoSpaceDN/>
        <w:spacing w:after="72"/>
        <w:ind w:left="646" w:right="646"/>
        <w:rPr>
          <w:spacing w:val="4"/>
          <w:sz w:val="25"/>
          <w:szCs w:val="25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t xml:space="preserve">..."en Materia Recursiva aunque priva el Principio de Informalidad, las </w:t>
      </w:r>
      <w:r>
        <w:rPr>
          <w:spacing w:val="16"/>
          <w:sz w:val="25"/>
          <w:szCs w:val="25"/>
          <w:lang w:val="es-ES" w:eastAsia="es-ES"/>
        </w:rPr>
        <w:t xml:space="preserve">acciones que se presenten deben venir debidamente motivadas y </w:t>
      </w:r>
      <w:r>
        <w:rPr>
          <w:spacing w:val="17"/>
          <w:sz w:val="25"/>
          <w:szCs w:val="25"/>
          <w:lang w:val="es-ES" w:eastAsia="es-ES"/>
        </w:rPr>
        <w:t xml:space="preserve">Fundamentadas; así como deben ser acompañadas por el elenco </w:t>
      </w:r>
      <w:r>
        <w:rPr>
          <w:spacing w:val="6"/>
          <w:sz w:val="25"/>
          <w:szCs w:val="25"/>
          <w:lang w:val="es-ES" w:eastAsia="es-ES"/>
        </w:rPr>
        <w:t xml:space="preserve">probatorio de mérito (Principio de Carga de la Prueba). No se vale venir </w:t>
      </w:r>
      <w:r>
        <w:rPr>
          <w:spacing w:val="4"/>
          <w:sz w:val="25"/>
          <w:szCs w:val="25"/>
          <w:lang w:val="es-ES" w:eastAsia="es-ES"/>
        </w:rPr>
        <w:t>a apelar por apelar o a recurrir sin fundamentación y prueba debida.</w:t>
      </w:r>
    </w:p>
    <w:p w:rsidR="001332BE" w:rsidRDefault="001332BE">
      <w:pPr>
        <w:pStyle w:val="Style5"/>
        <w:kinsoku w:val="0"/>
        <w:autoSpaceDE/>
        <w:autoSpaceDN/>
        <w:adjustRightInd/>
        <w:ind w:left="648" w:right="648" w:firstLine="72"/>
        <w:jc w:val="both"/>
        <w:rPr>
          <w:rStyle w:val="CharacterStyle4"/>
          <w:i/>
          <w:iCs/>
          <w:spacing w:val="3"/>
          <w:sz w:val="26"/>
          <w:szCs w:val="26"/>
          <w:lang w:val="es-ES" w:eastAsia="es-ES"/>
        </w:rPr>
      </w:pPr>
    </w:p>
    <w:p w:rsidR="001332BE" w:rsidRDefault="001332BE">
      <w:pPr>
        <w:pStyle w:val="Style5"/>
        <w:kinsoku w:val="0"/>
        <w:autoSpaceDE/>
        <w:autoSpaceDN/>
        <w:adjustRightInd/>
        <w:ind w:left="648" w:right="648" w:firstLine="72"/>
        <w:jc w:val="both"/>
        <w:rPr>
          <w:rStyle w:val="CharacterStyle4"/>
          <w:i/>
          <w:iCs/>
          <w:spacing w:val="3"/>
          <w:sz w:val="26"/>
          <w:szCs w:val="26"/>
          <w:lang w:val="es-ES" w:eastAsia="es-ES"/>
        </w:rPr>
      </w:pPr>
    </w:p>
    <w:p w:rsidR="001332BE" w:rsidRDefault="001332BE">
      <w:pPr>
        <w:pStyle w:val="Style5"/>
        <w:kinsoku w:val="0"/>
        <w:autoSpaceDE/>
        <w:autoSpaceDN/>
        <w:adjustRightInd/>
        <w:ind w:left="648" w:right="648" w:firstLine="72"/>
        <w:jc w:val="both"/>
        <w:rPr>
          <w:rStyle w:val="CharacterStyle4"/>
          <w:i/>
          <w:iCs/>
          <w:spacing w:val="3"/>
          <w:sz w:val="26"/>
          <w:szCs w:val="26"/>
          <w:lang w:val="es-ES" w:eastAsia="es-ES"/>
        </w:rPr>
      </w:pPr>
    </w:p>
    <w:p w:rsidR="001332BE" w:rsidRDefault="001332BE">
      <w:pPr>
        <w:pStyle w:val="Style5"/>
        <w:kinsoku w:val="0"/>
        <w:autoSpaceDE/>
        <w:autoSpaceDN/>
        <w:adjustRightInd/>
        <w:ind w:left="648" w:right="648" w:firstLine="72"/>
        <w:jc w:val="both"/>
        <w:rPr>
          <w:rStyle w:val="CharacterStyle4"/>
          <w:i/>
          <w:iCs/>
          <w:spacing w:val="3"/>
          <w:sz w:val="26"/>
          <w:szCs w:val="26"/>
          <w:lang w:val="es-ES" w:eastAsia="es-ES"/>
        </w:rPr>
      </w:pPr>
    </w:p>
    <w:p w:rsidR="001332BE" w:rsidRDefault="001332BE">
      <w:pPr>
        <w:pStyle w:val="Style5"/>
        <w:kinsoku w:val="0"/>
        <w:autoSpaceDE/>
        <w:autoSpaceDN/>
        <w:adjustRightInd/>
        <w:ind w:left="648" w:right="648" w:firstLine="72"/>
        <w:jc w:val="both"/>
        <w:rPr>
          <w:rStyle w:val="CharacterStyle4"/>
          <w:i/>
          <w:iCs/>
          <w:spacing w:val="3"/>
          <w:sz w:val="26"/>
          <w:szCs w:val="26"/>
          <w:lang w:val="es-ES" w:eastAsia="es-ES"/>
        </w:rPr>
      </w:pPr>
      <w:r>
        <w:rPr>
          <w:rStyle w:val="CharacterStyle4"/>
          <w:i/>
          <w:iCs/>
          <w:spacing w:val="3"/>
          <w:sz w:val="26"/>
          <w:szCs w:val="26"/>
          <w:lang w:val="es-ES" w:eastAsia="es-ES"/>
        </w:rPr>
        <w:t>[…]</w:t>
      </w:r>
    </w:p>
    <w:p w:rsidR="0005705C" w:rsidRDefault="0005705C">
      <w:pPr>
        <w:pStyle w:val="Style5"/>
        <w:kinsoku w:val="0"/>
        <w:autoSpaceDE/>
        <w:autoSpaceDN/>
        <w:adjustRightInd/>
        <w:ind w:left="648" w:right="648" w:firstLine="72"/>
        <w:jc w:val="both"/>
        <w:rPr>
          <w:rStyle w:val="CharacterStyle4"/>
          <w:i/>
          <w:iCs/>
          <w:sz w:val="26"/>
          <w:szCs w:val="26"/>
          <w:lang w:val="es-ES" w:eastAsia="es-ES"/>
        </w:rPr>
      </w:pPr>
      <w:r>
        <w:rPr>
          <w:rStyle w:val="CharacterStyle4"/>
          <w:i/>
          <w:iCs/>
          <w:spacing w:val="3"/>
          <w:sz w:val="26"/>
          <w:szCs w:val="26"/>
          <w:lang w:val="es-ES" w:eastAsia="es-ES"/>
        </w:rPr>
        <w:t xml:space="preserve">"Sobre el particular, debemos señalar que es sobrada y reiterada la </w:t>
      </w:r>
      <w:r>
        <w:rPr>
          <w:rStyle w:val="CharacterStyle4"/>
          <w:i/>
          <w:iCs/>
          <w:spacing w:val="1"/>
          <w:sz w:val="26"/>
          <w:szCs w:val="26"/>
          <w:lang w:val="es-ES" w:eastAsia="es-ES"/>
        </w:rPr>
        <w:t xml:space="preserve">jurisprudencia de esta Contraloría General en el sentido de que quién </w:t>
      </w:r>
      <w:r>
        <w:rPr>
          <w:rStyle w:val="CharacterStyle4"/>
          <w:i/>
          <w:iCs/>
          <w:spacing w:val="5"/>
          <w:sz w:val="26"/>
          <w:szCs w:val="26"/>
          <w:lang w:val="es-ES" w:eastAsia="es-ES"/>
        </w:rPr>
        <w:t xml:space="preserve">alega debe aportar la prueba correspondiente (véase en ese sentido </w:t>
      </w:r>
      <w:r>
        <w:rPr>
          <w:rStyle w:val="CharacterStyle4"/>
          <w:i/>
          <w:iCs/>
          <w:spacing w:val="4"/>
          <w:sz w:val="26"/>
          <w:szCs w:val="26"/>
          <w:lang w:val="es-ES" w:eastAsia="es-ES"/>
        </w:rPr>
        <w:t xml:space="preserve">entre otras las siguientes resoluciones: R-DAGJ-173-99 de las 9:00 </w:t>
      </w:r>
      <w:r>
        <w:rPr>
          <w:rStyle w:val="CharacterStyle4"/>
          <w:i/>
          <w:iCs/>
          <w:spacing w:val="1"/>
          <w:sz w:val="26"/>
          <w:szCs w:val="26"/>
          <w:lang w:val="es-ES" w:eastAsia="es-ES"/>
        </w:rPr>
        <w:t xml:space="preserve">horas del 21 de diciembre de 1999, R-DAGJ-117-99 de las 11:00 horas del 24 de noviembre de 1999, R-DAGJ-069-99 de las 15:00 horas del 3 </w:t>
      </w:r>
      <w:r>
        <w:rPr>
          <w:rStyle w:val="CharacterStyle4"/>
          <w:i/>
          <w:iCs/>
          <w:spacing w:val="2"/>
          <w:sz w:val="26"/>
          <w:szCs w:val="26"/>
          <w:lang w:val="es-ES" w:eastAsia="es-ES"/>
        </w:rPr>
        <w:t xml:space="preserve">de noviembre de 1999, RSL-52-99 de las 13:00 horas del 19 de febrero </w:t>
      </w:r>
      <w:r>
        <w:rPr>
          <w:rStyle w:val="CharacterStyle4"/>
          <w:i/>
          <w:iCs/>
          <w:spacing w:val="1"/>
          <w:sz w:val="26"/>
          <w:szCs w:val="26"/>
          <w:lang w:val="es-ES" w:eastAsia="es-ES"/>
        </w:rPr>
        <w:t>de 1999, RSL-113-99 de las 15:00 horas del 26 de marzo de 1999, RC</w:t>
      </w:r>
      <w:r>
        <w:rPr>
          <w:rStyle w:val="CharacterStyle4"/>
          <w:i/>
          <w:iCs/>
          <w:spacing w:val="1"/>
          <w:sz w:val="26"/>
          <w:szCs w:val="26"/>
          <w:lang w:val="es-ES" w:eastAsia="es-ES"/>
        </w:rPr>
        <w:softHyphen/>
      </w:r>
      <w:r>
        <w:rPr>
          <w:rStyle w:val="CharacterStyle4"/>
          <w:i/>
          <w:iCs/>
          <w:spacing w:val="-2"/>
          <w:sz w:val="26"/>
          <w:szCs w:val="26"/>
          <w:lang w:val="es-ES" w:eastAsia="es-ES"/>
        </w:rPr>
        <w:t xml:space="preserve">630-2002 de las 10:00 horas del 30 de setiembre del 2002)."... (RC-630- </w:t>
      </w:r>
      <w:r>
        <w:rPr>
          <w:rStyle w:val="CharacterStyle4"/>
          <w:i/>
          <w:iCs/>
          <w:spacing w:val="6"/>
          <w:sz w:val="26"/>
          <w:szCs w:val="26"/>
          <w:lang w:val="es-ES" w:eastAsia="es-ES"/>
        </w:rPr>
        <w:t xml:space="preserve">2002 de las 10:00 horas del 30 de setiembre de dos mil dos)." (Ver </w:t>
      </w:r>
      <w:r>
        <w:rPr>
          <w:rStyle w:val="CharacterStyle4"/>
          <w:i/>
          <w:iCs/>
          <w:sz w:val="26"/>
          <w:szCs w:val="26"/>
          <w:lang w:val="es-ES" w:eastAsia="es-ES"/>
        </w:rPr>
        <w:t>además la Resolución RC-784-2002)</w:t>
      </w:r>
    </w:p>
    <w:p w:rsidR="0005705C" w:rsidRPr="001332BE" w:rsidRDefault="0005705C">
      <w:pPr>
        <w:pStyle w:val="Style5"/>
        <w:kinsoku w:val="0"/>
        <w:autoSpaceDE/>
        <w:autoSpaceDN/>
        <w:adjustRightInd/>
        <w:spacing w:before="756" w:line="204" w:lineRule="auto"/>
        <w:ind w:left="72"/>
        <w:rPr>
          <w:rStyle w:val="CharacterStyle4"/>
          <w:b/>
          <w:i/>
          <w:iCs/>
          <w:sz w:val="26"/>
          <w:szCs w:val="26"/>
          <w:lang w:val="es-ES" w:eastAsia="es-ES"/>
        </w:rPr>
      </w:pPr>
      <w:r w:rsidRPr="001332BE">
        <w:rPr>
          <w:rStyle w:val="CharacterStyle4"/>
          <w:b/>
          <w:i/>
          <w:iCs/>
          <w:sz w:val="26"/>
          <w:szCs w:val="26"/>
          <w:lang w:val="es-ES" w:eastAsia="es-ES"/>
        </w:rPr>
        <w:t>NULIDAD:</w:t>
      </w:r>
    </w:p>
    <w:p w:rsidR="0005705C" w:rsidRPr="003F763D" w:rsidRDefault="0005705C" w:rsidP="001332BE">
      <w:pPr>
        <w:pStyle w:val="Style5"/>
        <w:kinsoku w:val="0"/>
        <w:autoSpaceDE/>
        <w:autoSpaceDN/>
        <w:adjustRightInd/>
        <w:spacing w:before="612" w:line="185" w:lineRule="auto"/>
        <w:ind w:left="74" w:right="74"/>
        <w:jc w:val="both"/>
        <w:rPr>
          <w:sz w:val="24"/>
        </w:rPr>
      </w:pPr>
      <w:r w:rsidRPr="003F763D">
        <w:rPr>
          <w:sz w:val="24"/>
        </w:rPr>
        <w:t xml:space="preserve">En cuanto al aspecto de la Nulidad planteada, tanto por la </w:t>
      </w:r>
      <w:proofErr w:type="spellStart"/>
      <w:r w:rsidRPr="003F763D">
        <w:rPr>
          <w:sz w:val="24"/>
        </w:rPr>
        <w:t>accesoriedad</w:t>
      </w:r>
      <w:proofErr w:type="spellEnd"/>
      <w:r w:rsidRPr="003F763D">
        <w:rPr>
          <w:sz w:val="24"/>
        </w:rPr>
        <w:t xml:space="preserve"> de la misma, corno por el hecho de que este Tribunal no observa la existencia de algún Vicio o Falencia en cuanto a alguno de los elementos Objetivos, Subjetivos y/o Formales que pueda determinar algún Vicio Nugatorio en cuanto a lo actuado en el caso de marras. Así corno tampoco se determina alguna infracción a los Derechos Fundamentales de Justicia, Debido Proceso y/o Defensa. Se determina que NO Resulta corno Procedente la Incidencia o Acción de Nulidad que también se ha cursado y atendido por este medio.</w:t>
      </w:r>
    </w:p>
    <w:p w:rsidR="0005705C" w:rsidRDefault="0005705C">
      <w:pPr>
        <w:pStyle w:val="Style5"/>
        <w:kinsoku w:val="0"/>
        <w:autoSpaceDE/>
        <w:autoSpaceDN/>
        <w:adjustRightInd/>
        <w:spacing w:before="756" w:line="184" w:lineRule="auto"/>
        <w:ind w:left="72" w:right="72"/>
        <w:jc w:val="both"/>
        <w:rPr>
          <w:rStyle w:val="CharacterStyle4"/>
          <w:spacing w:val="3"/>
          <w:sz w:val="25"/>
          <w:szCs w:val="25"/>
          <w:lang w:val="es-ES" w:eastAsia="es-ES"/>
        </w:rPr>
      </w:pPr>
      <w:r>
        <w:rPr>
          <w:rStyle w:val="CharacterStyle4"/>
          <w:spacing w:val="4"/>
          <w:sz w:val="25"/>
          <w:szCs w:val="25"/>
          <w:lang w:val="es-ES" w:eastAsia="es-ES"/>
        </w:rPr>
        <w:t xml:space="preserve">Así las cosas, </w:t>
      </w:r>
      <w:r w:rsidRPr="001332BE">
        <w:rPr>
          <w:rStyle w:val="CharacterStyle4"/>
          <w:rFonts w:ascii="Garamond" w:hAnsi="Garamond" w:cs="Garamond"/>
          <w:b/>
          <w:spacing w:val="4"/>
          <w:sz w:val="27"/>
          <w:szCs w:val="27"/>
          <w:lang w:val="es-ES" w:eastAsia="es-ES"/>
        </w:rPr>
        <w:t>NO ESTIMA</w:t>
      </w:r>
      <w:r>
        <w:rPr>
          <w:rStyle w:val="CharacterStyle4"/>
          <w:rFonts w:ascii="Garamond" w:hAnsi="Garamond" w:cs="Garamond"/>
          <w:spacing w:val="4"/>
          <w:sz w:val="27"/>
          <w:szCs w:val="27"/>
          <w:lang w:val="es-ES" w:eastAsia="es-ES"/>
        </w:rPr>
        <w:t xml:space="preserve"> </w:t>
      </w:r>
      <w:r>
        <w:rPr>
          <w:rStyle w:val="CharacterStyle4"/>
          <w:spacing w:val="4"/>
          <w:sz w:val="25"/>
          <w:szCs w:val="25"/>
          <w:lang w:val="es-ES" w:eastAsia="es-ES"/>
        </w:rPr>
        <w:t xml:space="preserve">este Tribunal que le asista razón al Recurrente dicho y </w:t>
      </w:r>
      <w:r>
        <w:rPr>
          <w:rStyle w:val="CharacterStyle4"/>
          <w:spacing w:val="7"/>
          <w:sz w:val="25"/>
          <w:szCs w:val="25"/>
          <w:lang w:val="es-ES" w:eastAsia="es-ES"/>
        </w:rPr>
        <w:t xml:space="preserve">sus objeciones y pretensiones devienen en improcedentes y faltas de razón y de </w:t>
      </w:r>
      <w:r>
        <w:rPr>
          <w:rStyle w:val="CharacterStyle4"/>
          <w:spacing w:val="3"/>
          <w:sz w:val="25"/>
          <w:szCs w:val="25"/>
          <w:lang w:val="es-ES" w:eastAsia="es-ES"/>
        </w:rPr>
        <w:t>derecho. Situación ante la cual lo pertinente es el rechazo del Recurso analizado.</w:t>
      </w:r>
    </w:p>
    <w:p w:rsidR="0005705C" w:rsidRPr="001332BE" w:rsidRDefault="0005705C">
      <w:pPr>
        <w:pStyle w:val="Style5"/>
        <w:kinsoku w:val="0"/>
        <w:autoSpaceDE/>
        <w:autoSpaceDN/>
        <w:adjustRightInd/>
        <w:spacing w:before="900" w:line="182" w:lineRule="auto"/>
        <w:jc w:val="center"/>
        <w:rPr>
          <w:rStyle w:val="CharacterStyle4"/>
          <w:rFonts w:ascii="Garamond" w:hAnsi="Garamond" w:cs="Garamond"/>
          <w:b/>
          <w:sz w:val="27"/>
          <w:szCs w:val="27"/>
          <w:lang w:val="es-ES" w:eastAsia="es-ES"/>
        </w:rPr>
      </w:pPr>
      <w:r w:rsidRPr="001332BE">
        <w:rPr>
          <w:rStyle w:val="CharacterStyle4"/>
          <w:rFonts w:ascii="Garamond" w:hAnsi="Garamond" w:cs="Garamond"/>
          <w:b/>
          <w:sz w:val="27"/>
          <w:szCs w:val="27"/>
          <w:lang w:val="es-ES" w:eastAsia="es-ES"/>
        </w:rPr>
        <w:t>POR TANTO</w:t>
      </w:r>
    </w:p>
    <w:p w:rsidR="0005705C" w:rsidRDefault="0005705C" w:rsidP="001332BE">
      <w:pPr>
        <w:pStyle w:val="Style5"/>
        <w:tabs>
          <w:tab w:val="right" w:pos="8926"/>
        </w:tabs>
        <w:kinsoku w:val="0"/>
        <w:autoSpaceDE/>
        <w:autoSpaceDN/>
        <w:adjustRightInd/>
        <w:spacing w:before="288"/>
        <w:ind w:left="72"/>
        <w:rPr>
          <w:rStyle w:val="CharacterStyle4"/>
          <w:spacing w:val="6"/>
          <w:sz w:val="25"/>
          <w:szCs w:val="25"/>
          <w:lang w:val="es-ES" w:eastAsia="es-ES"/>
        </w:rPr>
      </w:pPr>
      <w:r w:rsidRPr="001332BE">
        <w:rPr>
          <w:rStyle w:val="CharacterStyle4"/>
          <w:rFonts w:ascii="Garamond" w:hAnsi="Garamond" w:cs="Garamond"/>
          <w:b/>
          <w:sz w:val="27"/>
          <w:szCs w:val="27"/>
          <w:lang w:val="es-ES" w:eastAsia="es-ES"/>
        </w:rPr>
        <w:t>L-</w:t>
      </w:r>
      <w:r>
        <w:rPr>
          <w:rStyle w:val="CharacterStyle4"/>
          <w:rFonts w:ascii="Garamond" w:hAnsi="Garamond" w:cs="Garamond"/>
          <w:sz w:val="27"/>
          <w:szCs w:val="27"/>
          <w:lang w:val="es-ES" w:eastAsia="es-ES"/>
        </w:rPr>
        <w:tab/>
      </w:r>
      <w:r>
        <w:rPr>
          <w:rStyle w:val="CharacterStyle4"/>
          <w:spacing w:val="6"/>
          <w:sz w:val="25"/>
          <w:szCs w:val="25"/>
          <w:lang w:val="es-ES" w:eastAsia="es-ES"/>
        </w:rPr>
        <w:t>Conforme las determinaciones precedentes consignadas en esta Resolución y</w:t>
      </w:r>
    </w:p>
    <w:p w:rsidR="0005705C" w:rsidRDefault="0005705C" w:rsidP="001332BE">
      <w:pPr>
        <w:pStyle w:val="Style5"/>
        <w:kinsoku w:val="0"/>
        <w:autoSpaceDE/>
        <w:autoSpaceDN/>
        <w:adjustRightInd/>
        <w:spacing w:after="72"/>
        <w:jc w:val="both"/>
        <w:rPr>
          <w:rStyle w:val="CharacterStyle4"/>
          <w:rFonts w:ascii="Bookman Old Style" w:hAnsi="Bookman Old Style" w:cs="Bookman Old Style"/>
          <w:spacing w:val="34"/>
          <w:sz w:val="6"/>
          <w:szCs w:val="6"/>
          <w:lang w:val="es-ES" w:eastAsia="es-ES"/>
        </w:rPr>
      </w:pPr>
      <w:proofErr w:type="gramStart"/>
      <w:r>
        <w:rPr>
          <w:rStyle w:val="CharacterStyle4"/>
          <w:spacing w:val="13"/>
          <w:sz w:val="25"/>
          <w:szCs w:val="25"/>
          <w:lang w:val="es-ES" w:eastAsia="es-ES"/>
        </w:rPr>
        <w:t>en</w:t>
      </w:r>
      <w:proofErr w:type="gramEnd"/>
      <w:r>
        <w:rPr>
          <w:rStyle w:val="CharacterStyle4"/>
          <w:spacing w:val="13"/>
          <w:sz w:val="25"/>
          <w:szCs w:val="25"/>
          <w:lang w:val="es-ES" w:eastAsia="es-ES"/>
        </w:rPr>
        <w:t xml:space="preserve"> su mérito, se dispone </w:t>
      </w:r>
      <w:r w:rsidRPr="001332BE">
        <w:rPr>
          <w:rStyle w:val="CharacterStyle4"/>
          <w:rFonts w:ascii="Bookman Old Style" w:hAnsi="Bookman Old Style" w:cs="Bookman Old Style"/>
          <w:b/>
          <w:spacing w:val="13"/>
          <w:sz w:val="25"/>
          <w:szCs w:val="25"/>
          <w:u w:val="single"/>
          <w:lang w:val="es-ES" w:eastAsia="es-ES"/>
        </w:rPr>
        <w:t>RECHAZAR</w:t>
      </w:r>
      <w:r w:rsidRPr="001332BE">
        <w:rPr>
          <w:rStyle w:val="CharacterStyle4"/>
          <w:rFonts w:ascii="Garamond" w:hAnsi="Garamond" w:cs="Garamond"/>
          <w:b/>
          <w:spacing w:val="13"/>
          <w:sz w:val="27"/>
          <w:szCs w:val="27"/>
          <w:lang w:val="es-ES" w:eastAsia="es-ES"/>
        </w:rPr>
        <w:t xml:space="preserve"> </w:t>
      </w:r>
      <w:r>
        <w:rPr>
          <w:rStyle w:val="CharacterStyle4"/>
          <w:rFonts w:ascii="Garamond" w:hAnsi="Garamond" w:cs="Garamond"/>
          <w:spacing w:val="13"/>
          <w:sz w:val="27"/>
          <w:szCs w:val="27"/>
          <w:lang w:val="es-ES" w:eastAsia="es-ES"/>
        </w:rPr>
        <w:t xml:space="preserve">el </w:t>
      </w:r>
      <w:r w:rsidRPr="001332BE">
        <w:rPr>
          <w:rStyle w:val="CharacterStyle4"/>
          <w:rFonts w:ascii="Garamond" w:hAnsi="Garamond" w:cs="Garamond"/>
          <w:b/>
          <w:spacing w:val="13"/>
          <w:sz w:val="27"/>
          <w:szCs w:val="27"/>
          <w:lang w:val="es-ES" w:eastAsia="es-ES"/>
        </w:rPr>
        <w:t>RECURSO DE APELACIÓN</w:t>
      </w:r>
      <w:r w:rsidR="001332BE">
        <w:rPr>
          <w:rStyle w:val="CharacterStyle4"/>
          <w:rFonts w:ascii="Garamond" w:hAnsi="Garamond" w:cs="Garamond"/>
          <w:b/>
          <w:spacing w:val="13"/>
          <w:sz w:val="27"/>
          <w:szCs w:val="27"/>
          <w:lang w:val="es-ES" w:eastAsia="es-ES"/>
        </w:rPr>
        <w:t xml:space="preserve">               </w:t>
      </w:r>
      <w:r w:rsidRPr="001332BE">
        <w:rPr>
          <w:rStyle w:val="CharacterStyle4"/>
          <w:b/>
          <w:spacing w:val="13"/>
          <w:sz w:val="25"/>
          <w:szCs w:val="25"/>
          <w:lang w:val="es-ES" w:eastAsia="es-ES"/>
        </w:rPr>
        <w:t>y la</w:t>
      </w:r>
      <w:r w:rsidR="001332BE">
        <w:rPr>
          <w:rStyle w:val="CharacterStyle4"/>
          <w:b/>
          <w:spacing w:val="13"/>
          <w:sz w:val="25"/>
          <w:szCs w:val="25"/>
          <w:lang w:val="es-ES" w:eastAsia="es-ES"/>
        </w:rPr>
        <w:t xml:space="preserve"> </w:t>
      </w:r>
      <w:r w:rsidRPr="001332BE">
        <w:rPr>
          <w:rStyle w:val="CharacterStyle4"/>
          <w:b/>
          <w:spacing w:val="14"/>
          <w:sz w:val="25"/>
          <w:szCs w:val="25"/>
          <w:lang w:val="es-ES" w:eastAsia="es-ES"/>
        </w:rPr>
        <w:t xml:space="preserve">ACCIÓN </w:t>
      </w:r>
      <w:r w:rsidRPr="001332BE">
        <w:rPr>
          <w:rStyle w:val="CharacterStyle4"/>
          <w:rFonts w:ascii="Garamond" w:hAnsi="Garamond" w:cs="Garamond"/>
          <w:b/>
          <w:spacing w:val="14"/>
          <w:sz w:val="27"/>
          <w:szCs w:val="27"/>
          <w:lang w:val="es-ES" w:eastAsia="es-ES"/>
        </w:rPr>
        <w:t>DE NULIDAD ABSOLUTA</w:t>
      </w:r>
      <w:r>
        <w:rPr>
          <w:rStyle w:val="CharacterStyle4"/>
          <w:rFonts w:ascii="Garamond" w:hAnsi="Garamond" w:cs="Garamond"/>
          <w:spacing w:val="14"/>
          <w:sz w:val="27"/>
          <w:szCs w:val="27"/>
          <w:lang w:val="es-ES" w:eastAsia="es-ES"/>
        </w:rPr>
        <w:t xml:space="preserve"> </w:t>
      </w:r>
      <w:r>
        <w:rPr>
          <w:rStyle w:val="CharacterStyle4"/>
          <w:spacing w:val="14"/>
          <w:sz w:val="25"/>
          <w:szCs w:val="25"/>
          <w:lang w:val="es-ES" w:eastAsia="es-ES"/>
        </w:rPr>
        <w:t xml:space="preserve">interpuestos </w:t>
      </w:r>
      <w:r w:rsidR="001332BE">
        <w:rPr>
          <w:rStyle w:val="CharacterStyle4"/>
          <w:spacing w:val="14"/>
          <w:sz w:val="25"/>
          <w:szCs w:val="25"/>
          <w:lang w:val="es-ES" w:eastAsia="es-ES"/>
        </w:rPr>
        <w:t xml:space="preserve">                                 </w:t>
      </w:r>
      <w:r>
        <w:rPr>
          <w:rStyle w:val="CharacterStyle4"/>
          <w:spacing w:val="14"/>
          <w:sz w:val="25"/>
          <w:szCs w:val="25"/>
          <w:lang w:val="es-ES" w:eastAsia="es-ES"/>
        </w:rPr>
        <w:t>por el Señor M</w:t>
      </w:r>
      <w:r w:rsidR="001332BE">
        <w:rPr>
          <w:rStyle w:val="CharacterStyle4"/>
          <w:spacing w:val="14"/>
          <w:sz w:val="25"/>
          <w:szCs w:val="25"/>
          <w:lang w:val="es-ES" w:eastAsia="es-ES"/>
        </w:rPr>
        <w:t>.</w:t>
      </w:r>
      <w:r>
        <w:rPr>
          <w:rStyle w:val="CharacterStyle4"/>
          <w:spacing w:val="15"/>
          <w:sz w:val="25"/>
          <w:szCs w:val="25"/>
          <w:lang w:val="es-ES" w:eastAsia="es-ES"/>
        </w:rPr>
        <w:t>A</w:t>
      </w:r>
      <w:r w:rsidR="001332BE">
        <w:rPr>
          <w:rStyle w:val="CharacterStyle4"/>
          <w:spacing w:val="15"/>
          <w:sz w:val="25"/>
          <w:szCs w:val="25"/>
          <w:lang w:val="es-ES" w:eastAsia="es-ES"/>
        </w:rPr>
        <w:t>.</w:t>
      </w:r>
      <w:r>
        <w:rPr>
          <w:rStyle w:val="CharacterStyle4"/>
          <w:spacing w:val="15"/>
          <w:sz w:val="25"/>
          <w:szCs w:val="25"/>
          <w:lang w:val="es-ES" w:eastAsia="es-ES"/>
        </w:rPr>
        <w:t>F</w:t>
      </w:r>
      <w:r w:rsidR="001332BE">
        <w:rPr>
          <w:rStyle w:val="CharacterStyle4"/>
          <w:spacing w:val="15"/>
          <w:sz w:val="25"/>
          <w:szCs w:val="25"/>
          <w:lang w:val="es-ES" w:eastAsia="es-ES"/>
        </w:rPr>
        <w:t>.</w:t>
      </w:r>
      <w:r>
        <w:rPr>
          <w:rStyle w:val="CharacterStyle4"/>
          <w:spacing w:val="15"/>
          <w:sz w:val="25"/>
          <w:szCs w:val="25"/>
          <w:lang w:val="es-ES" w:eastAsia="es-ES"/>
        </w:rPr>
        <w:t>V</w:t>
      </w:r>
      <w:r w:rsidR="001332BE">
        <w:rPr>
          <w:rStyle w:val="CharacterStyle4"/>
          <w:spacing w:val="15"/>
          <w:sz w:val="25"/>
          <w:szCs w:val="25"/>
          <w:lang w:val="es-ES" w:eastAsia="es-ES"/>
        </w:rPr>
        <w:t>.,</w:t>
      </w:r>
      <w:r>
        <w:rPr>
          <w:rStyle w:val="CharacterStyle4"/>
          <w:spacing w:val="15"/>
          <w:sz w:val="25"/>
          <w:szCs w:val="25"/>
          <w:lang w:val="es-ES" w:eastAsia="es-ES"/>
        </w:rPr>
        <w:t xml:space="preserve"> de calidades conocidas y portador de la</w:t>
      </w:r>
      <w:r w:rsidR="001332BE">
        <w:rPr>
          <w:rStyle w:val="CharacterStyle4"/>
          <w:spacing w:val="15"/>
          <w:sz w:val="25"/>
          <w:szCs w:val="25"/>
          <w:lang w:val="es-ES" w:eastAsia="es-ES"/>
        </w:rPr>
        <w:t xml:space="preserve"> portador de la </w:t>
      </w:r>
    </w:p>
    <w:p w:rsidR="001332BE" w:rsidRDefault="001332BE">
      <w:pPr>
        <w:pStyle w:val="Style5"/>
        <w:kinsoku w:val="0"/>
        <w:autoSpaceDE/>
        <w:autoSpaceDN/>
        <w:adjustRightInd/>
        <w:ind w:left="936"/>
        <w:jc w:val="both"/>
        <w:rPr>
          <w:rStyle w:val="CharacterStyle4"/>
          <w:rFonts w:ascii="Garamond" w:hAnsi="Garamond" w:cs="Garamond"/>
          <w:spacing w:val="2"/>
          <w:sz w:val="28"/>
          <w:szCs w:val="28"/>
          <w:lang w:val="es-ES" w:eastAsia="es-ES"/>
        </w:rPr>
      </w:pPr>
    </w:p>
    <w:p w:rsidR="001332BE" w:rsidRDefault="001332BE">
      <w:pPr>
        <w:pStyle w:val="Style5"/>
        <w:kinsoku w:val="0"/>
        <w:autoSpaceDE/>
        <w:autoSpaceDN/>
        <w:adjustRightInd/>
        <w:ind w:left="936"/>
        <w:jc w:val="both"/>
        <w:rPr>
          <w:rStyle w:val="CharacterStyle4"/>
          <w:rFonts w:ascii="Garamond" w:hAnsi="Garamond" w:cs="Garamond"/>
          <w:spacing w:val="2"/>
          <w:sz w:val="28"/>
          <w:szCs w:val="28"/>
          <w:lang w:val="es-ES" w:eastAsia="es-ES"/>
        </w:rPr>
      </w:pPr>
    </w:p>
    <w:p w:rsidR="001332BE" w:rsidRDefault="001332BE">
      <w:pPr>
        <w:pStyle w:val="Style5"/>
        <w:kinsoku w:val="0"/>
        <w:autoSpaceDE/>
        <w:autoSpaceDN/>
        <w:adjustRightInd/>
        <w:ind w:left="936"/>
        <w:jc w:val="both"/>
        <w:rPr>
          <w:rStyle w:val="CharacterStyle4"/>
          <w:rFonts w:ascii="Garamond" w:hAnsi="Garamond" w:cs="Garamond"/>
          <w:spacing w:val="2"/>
          <w:sz w:val="28"/>
          <w:szCs w:val="28"/>
          <w:lang w:val="es-ES" w:eastAsia="es-ES"/>
        </w:rPr>
      </w:pPr>
    </w:p>
    <w:p w:rsidR="001332BE" w:rsidRDefault="001332BE">
      <w:pPr>
        <w:pStyle w:val="Style5"/>
        <w:kinsoku w:val="0"/>
        <w:autoSpaceDE/>
        <w:autoSpaceDN/>
        <w:adjustRightInd/>
        <w:ind w:left="936"/>
        <w:jc w:val="both"/>
        <w:rPr>
          <w:rStyle w:val="CharacterStyle4"/>
          <w:rFonts w:ascii="Garamond" w:hAnsi="Garamond" w:cs="Garamond"/>
          <w:spacing w:val="2"/>
          <w:sz w:val="28"/>
          <w:szCs w:val="28"/>
          <w:lang w:val="es-ES" w:eastAsia="es-ES"/>
        </w:rPr>
      </w:pPr>
    </w:p>
    <w:p w:rsidR="001332BE" w:rsidRDefault="001332BE">
      <w:pPr>
        <w:pStyle w:val="Style5"/>
        <w:kinsoku w:val="0"/>
        <w:autoSpaceDE/>
        <w:autoSpaceDN/>
        <w:adjustRightInd/>
        <w:ind w:left="936"/>
        <w:jc w:val="both"/>
        <w:rPr>
          <w:rStyle w:val="CharacterStyle4"/>
          <w:rFonts w:ascii="Garamond" w:hAnsi="Garamond" w:cs="Garamond"/>
          <w:spacing w:val="2"/>
          <w:sz w:val="28"/>
          <w:szCs w:val="28"/>
          <w:lang w:val="es-ES" w:eastAsia="es-ES"/>
        </w:rPr>
      </w:pPr>
    </w:p>
    <w:p w:rsidR="001332BE" w:rsidRDefault="001332BE">
      <w:pPr>
        <w:pStyle w:val="Style5"/>
        <w:kinsoku w:val="0"/>
        <w:autoSpaceDE/>
        <w:autoSpaceDN/>
        <w:adjustRightInd/>
        <w:ind w:left="936"/>
        <w:jc w:val="both"/>
        <w:rPr>
          <w:rStyle w:val="CharacterStyle4"/>
          <w:rFonts w:ascii="Garamond" w:hAnsi="Garamond" w:cs="Garamond"/>
          <w:spacing w:val="2"/>
          <w:sz w:val="28"/>
          <w:szCs w:val="28"/>
          <w:lang w:val="es-ES" w:eastAsia="es-ES"/>
        </w:rPr>
      </w:pPr>
    </w:p>
    <w:p w:rsidR="001332BE" w:rsidRDefault="001332BE">
      <w:pPr>
        <w:pStyle w:val="Style5"/>
        <w:kinsoku w:val="0"/>
        <w:autoSpaceDE/>
        <w:autoSpaceDN/>
        <w:adjustRightInd/>
        <w:ind w:left="936"/>
        <w:jc w:val="both"/>
        <w:rPr>
          <w:rStyle w:val="CharacterStyle4"/>
          <w:rFonts w:ascii="Garamond" w:hAnsi="Garamond" w:cs="Garamond"/>
          <w:spacing w:val="2"/>
          <w:sz w:val="28"/>
          <w:szCs w:val="28"/>
          <w:lang w:val="es-ES" w:eastAsia="es-ES"/>
        </w:rPr>
      </w:pPr>
    </w:p>
    <w:p w:rsidR="001332BE" w:rsidRDefault="001332BE">
      <w:pPr>
        <w:pStyle w:val="Style5"/>
        <w:kinsoku w:val="0"/>
        <w:autoSpaceDE/>
        <w:autoSpaceDN/>
        <w:adjustRightInd/>
        <w:ind w:left="936"/>
        <w:jc w:val="both"/>
        <w:rPr>
          <w:rStyle w:val="CharacterStyle4"/>
          <w:rFonts w:ascii="Garamond" w:hAnsi="Garamond" w:cs="Garamond"/>
          <w:spacing w:val="2"/>
          <w:sz w:val="28"/>
          <w:szCs w:val="28"/>
          <w:lang w:val="es-ES" w:eastAsia="es-ES"/>
        </w:rPr>
      </w:pPr>
    </w:p>
    <w:p w:rsidR="0005705C" w:rsidRDefault="0005705C" w:rsidP="001332BE">
      <w:pPr>
        <w:pStyle w:val="Style5"/>
        <w:kinsoku w:val="0"/>
        <w:autoSpaceDE/>
        <w:autoSpaceDN/>
        <w:adjustRightInd/>
        <w:ind w:left="142"/>
        <w:jc w:val="both"/>
        <w:rPr>
          <w:rStyle w:val="CharacterStyle4"/>
          <w:i/>
          <w:iCs/>
          <w:spacing w:val="-1"/>
          <w:w w:val="105"/>
          <w:sz w:val="25"/>
          <w:szCs w:val="25"/>
          <w:lang w:val="es-ES" w:eastAsia="es-ES"/>
        </w:rPr>
      </w:pPr>
      <w:r>
        <w:rPr>
          <w:rStyle w:val="CharacterStyle4"/>
          <w:rFonts w:ascii="Garamond" w:hAnsi="Garamond" w:cs="Garamond"/>
          <w:spacing w:val="2"/>
          <w:sz w:val="28"/>
          <w:szCs w:val="28"/>
          <w:lang w:val="es-ES" w:eastAsia="es-ES"/>
        </w:rPr>
        <w:lastRenderedPageBreak/>
        <w:t xml:space="preserve">cédula 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de identidad número </w:t>
      </w:r>
      <w:r w:rsidR="003F763D">
        <w:rPr>
          <w:rStyle w:val="CharacterStyle4"/>
          <w:spacing w:val="2"/>
          <w:sz w:val="25"/>
          <w:szCs w:val="25"/>
          <w:lang w:val="es-ES" w:eastAsia="es-ES"/>
        </w:rPr>
        <w:t>…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, en su condición personal, contra lo dispuesto </w:t>
      </w:r>
      <w:r w:rsidR="001332BE">
        <w:rPr>
          <w:rStyle w:val="CharacterStyle4"/>
          <w:spacing w:val="2"/>
          <w:sz w:val="25"/>
          <w:szCs w:val="25"/>
          <w:lang w:val="es-ES" w:eastAsia="es-ES"/>
        </w:rPr>
        <w:t>por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 la Junta Directiva del Consejo de Transporte Público mediante su Acuerdo No. </w:t>
      </w:r>
      <w:r>
        <w:rPr>
          <w:rStyle w:val="CharacterStyle4"/>
          <w:spacing w:val="6"/>
          <w:sz w:val="25"/>
          <w:szCs w:val="25"/>
          <w:lang w:val="es-ES" w:eastAsia="es-ES"/>
        </w:rPr>
        <w:t xml:space="preserve">6.4.340 de su Sesión Ordinaria No. 60-2011 del 24 de Agosto del 2011 </w:t>
      </w:r>
      <w:r>
        <w:rPr>
          <w:rStyle w:val="CharacterStyle4"/>
          <w:i/>
          <w:iCs/>
          <w:spacing w:val="6"/>
          <w:w w:val="105"/>
          <w:sz w:val="25"/>
          <w:szCs w:val="25"/>
          <w:lang w:val="es-ES" w:eastAsia="es-ES"/>
        </w:rPr>
        <w:t xml:space="preserve">(Acto de </w:t>
      </w:r>
      <w:r>
        <w:rPr>
          <w:rStyle w:val="CharacterStyle4"/>
          <w:i/>
          <w:iCs/>
          <w:w w:val="105"/>
          <w:sz w:val="25"/>
          <w:szCs w:val="25"/>
          <w:lang w:val="es-ES" w:eastAsia="es-ES"/>
        </w:rPr>
        <w:t xml:space="preserve">Adjudicación del Procedimiento Abreviado de Asignación de 1034 Concesiones de </w:t>
      </w:r>
      <w:r>
        <w:rPr>
          <w:rStyle w:val="CharacterStyle4"/>
          <w:i/>
          <w:iCs/>
          <w:spacing w:val="-1"/>
          <w:w w:val="105"/>
          <w:sz w:val="25"/>
          <w:szCs w:val="25"/>
          <w:lang w:val="es-ES" w:eastAsia="es-ES"/>
        </w:rPr>
        <w:t>Taxi con Vehículos Adaptados para Personas con Discapacidades).-</w:t>
      </w:r>
    </w:p>
    <w:p w:rsidR="0005705C" w:rsidRDefault="001332BE" w:rsidP="001332BE">
      <w:pPr>
        <w:pStyle w:val="Style12"/>
        <w:tabs>
          <w:tab w:val="right" w:pos="9821"/>
        </w:tabs>
        <w:kinsoku w:val="0"/>
        <w:autoSpaceDE/>
        <w:autoSpaceDN/>
        <w:spacing w:before="288"/>
        <w:ind w:left="142"/>
        <w:jc w:val="both"/>
        <w:rPr>
          <w:i/>
          <w:iCs/>
          <w:w w:val="105"/>
          <w:sz w:val="25"/>
          <w:szCs w:val="25"/>
          <w:lang w:val="es-ES" w:eastAsia="es-ES"/>
        </w:rPr>
      </w:pPr>
      <w:r w:rsidRPr="001332BE">
        <w:rPr>
          <w:b/>
          <w:spacing w:val="-26"/>
          <w:sz w:val="27"/>
          <w:szCs w:val="27"/>
          <w:lang w:val="es-ES" w:eastAsia="es-ES"/>
        </w:rPr>
        <w:t>II.-</w:t>
      </w:r>
      <w:r>
        <w:rPr>
          <w:spacing w:val="-26"/>
          <w:sz w:val="25"/>
          <w:szCs w:val="25"/>
          <w:lang w:val="es-ES" w:eastAsia="es-ES"/>
        </w:rPr>
        <w:t xml:space="preserve">        </w:t>
      </w:r>
      <w:r w:rsidR="0005705C">
        <w:rPr>
          <w:spacing w:val="6"/>
          <w:sz w:val="25"/>
          <w:szCs w:val="25"/>
          <w:lang w:val="es-ES" w:eastAsia="es-ES"/>
        </w:rPr>
        <w:t>Por carecer la presente resolución de ulterior recurso en sede administrativa,</w:t>
      </w:r>
      <w:r>
        <w:rPr>
          <w:spacing w:val="6"/>
          <w:sz w:val="25"/>
          <w:szCs w:val="25"/>
          <w:lang w:val="es-ES" w:eastAsia="es-ES"/>
        </w:rPr>
        <w:t xml:space="preserve"> </w:t>
      </w:r>
      <w:r>
        <w:rPr>
          <w:spacing w:val="9"/>
          <w:sz w:val="25"/>
          <w:szCs w:val="25"/>
          <w:lang w:val="es-ES" w:eastAsia="es-ES"/>
        </w:rPr>
        <w:t xml:space="preserve"> </w:t>
      </w:r>
      <w:r w:rsidR="0005705C">
        <w:rPr>
          <w:spacing w:val="9"/>
          <w:sz w:val="25"/>
          <w:szCs w:val="25"/>
          <w:lang w:val="es-ES" w:eastAsia="es-ES"/>
        </w:rPr>
        <w:t xml:space="preserve">de conformidad con los artículos 16 y 22, inciso e), de la Ley 7969, </w:t>
      </w:r>
      <w:r w:rsidR="0005705C">
        <w:rPr>
          <w:i/>
          <w:iCs/>
          <w:spacing w:val="9"/>
          <w:w w:val="105"/>
          <w:sz w:val="25"/>
          <w:szCs w:val="25"/>
          <w:lang w:val="es-ES" w:eastAsia="es-ES"/>
        </w:rPr>
        <w:t xml:space="preserve">se da por </w:t>
      </w:r>
      <w:r>
        <w:rPr>
          <w:i/>
          <w:iCs/>
          <w:spacing w:val="9"/>
          <w:w w:val="105"/>
          <w:sz w:val="25"/>
          <w:szCs w:val="25"/>
          <w:lang w:val="es-ES" w:eastAsia="es-ES"/>
        </w:rPr>
        <w:t xml:space="preserve">    </w:t>
      </w:r>
      <w:r w:rsidR="0005705C">
        <w:rPr>
          <w:i/>
          <w:iCs/>
          <w:w w:val="105"/>
          <w:sz w:val="25"/>
          <w:szCs w:val="25"/>
          <w:lang w:val="es-ES" w:eastAsia="es-ES"/>
        </w:rPr>
        <w:t>agotada la vía administrativa.</w:t>
      </w:r>
    </w:p>
    <w:p w:rsidR="0005705C" w:rsidRPr="001332BE" w:rsidRDefault="001332BE" w:rsidP="001332BE">
      <w:pPr>
        <w:pStyle w:val="Style5"/>
        <w:kinsoku w:val="0"/>
        <w:autoSpaceDE/>
        <w:autoSpaceDN/>
        <w:adjustRightInd/>
        <w:spacing w:before="540" w:after="180" w:line="213" w:lineRule="auto"/>
        <w:ind w:left="142"/>
        <w:rPr>
          <w:rStyle w:val="CharacterStyle4"/>
          <w:rFonts w:ascii="Garamond" w:hAnsi="Garamond" w:cs="Garamond"/>
          <w:b/>
          <w:spacing w:val="8"/>
          <w:sz w:val="28"/>
          <w:szCs w:val="28"/>
          <w:lang w:val="es-ES" w:eastAsia="es-ES"/>
        </w:rPr>
      </w:pPr>
      <w:r w:rsidRPr="001332BE">
        <w:rPr>
          <w:rStyle w:val="CharacterStyle4"/>
          <w:rFonts w:ascii="Garamond" w:hAnsi="Garamond" w:cs="Garamond"/>
          <w:b/>
          <w:spacing w:val="8"/>
          <w:sz w:val="28"/>
          <w:szCs w:val="28"/>
          <w:lang w:val="es-ES" w:eastAsia="es-ES"/>
        </w:rPr>
        <w:t>N</w:t>
      </w:r>
      <w:r>
        <w:rPr>
          <w:rStyle w:val="CharacterStyle4"/>
          <w:rFonts w:ascii="Garamond" w:hAnsi="Garamond" w:cs="Garamond"/>
          <w:b/>
          <w:spacing w:val="8"/>
          <w:sz w:val="28"/>
          <w:szCs w:val="28"/>
          <w:lang w:val="es-ES" w:eastAsia="es-ES"/>
        </w:rPr>
        <w:t>otifíquese.-</w:t>
      </w:r>
    </w:p>
    <w:p w:rsidR="0005705C" w:rsidRDefault="0005705C">
      <w:pPr>
        <w:jc w:val="center"/>
      </w:pPr>
    </w:p>
    <w:p w:rsidR="001332BE" w:rsidRDefault="001332BE">
      <w:pPr>
        <w:pStyle w:val="Style5"/>
        <w:kinsoku w:val="0"/>
        <w:autoSpaceDE/>
        <w:autoSpaceDN/>
        <w:adjustRightInd/>
        <w:spacing w:line="316" w:lineRule="exact"/>
        <w:jc w:val="center"/>
        <w:rPr>
          <w:rStyle w:val="CharacterStyle4"/>
          <w:spacing w:val="1"/>
          <w:sz w:val="25"/>
          <w:szCs w:val="25"/>
          <w:lang w:val="es-ES" w:eastAsia="es-ES"/>
        </w:rPr>
      </w:pPr>
    </w:p>
    <w:p w:rsidR="001332BE" w:rsidRDefault="001332BE">
      <w:pPr>
        <w:pStyle w:val="Style5"/>
        <w:kinsoku w:val="0"/>
        <w:autoSpaceDE/>
        <w:autoSpaceDN/>
        <w:adjustRightInd/>
        <w:spacing w:line="316" w:lineRule="exact"/>
        <w:jc w:val="center"/>
        <w:rPr>
          <w:rStyle w:val="CharacterStyle4"/>
          <w:spacing w:val="1"/>
          <w:sz w:val="25"/>
          <w:szCs w:val="25"/>
          <w:lang w:val="es-ES" w:eastAsia="es-ES"/>
        </w:rPr>
      </w:pPr>
    </w:p>
    <w:p w:rsidR="001332BE" w:rsidRDefault="001332BE">
      <w:pPr>
        <w:pStyle w:val="Style5"/>
        <w:kinsoku w:val="0"/>
        <w:autoSpaceDE/>
        <w:autoSpaceDN/>
        <w:adjustRightInd/>
        <w:spacing w:line="316" w:lineRule="exact"/>
        <w:jc w:val="center"/>
        <w:rPr>
          <w:rStyle w:val="CharacterStyle4"/>
          <w:spacing w:val="1"/>
          <w:sz w:val="25"/>
          <w:szCs w:val="25"/>
          <w:lang w:val="es-ES" w:eastAsia="es-ES"/>
        </w:rPr>
      </w:pPr>
      <w:r>
        <w:rPr>
          <w:rStyle w:val="CharacterStyle4"/>
          <w:spacing w:val="1"/>
          <w:sz w:val="25"/>
          <w:szCs w:val="25"/>
          <w:lang w:val="es-ES" w:eastAsia="es-ES"/>
        </w:rPr>
        <w:t>Lic. Carlos Portuguez Méndez</w:t>
      </w:r>
    </w:p>
    <w:p w:rsidR="001332BE" w:rsidRPr="001332BE" w:rsidRDefault="001332BE">
      <w:pPr>
        <w:pStyle w:val="Style5"/>
        <w:kinsoku w:val="0"/>
        <w:autoSpaceDE/>
        <w:autoSpaceDN/>
        <w:adjustRightInd/>
        <w:spacing w:line="316" w:lineRule="exact"/>
        <w:jc w:val="center"/>
        <w:rPr>
          <w:rStyle w:val="CharacterStyle4"/>
          <w:b/>
          <w:spacing w:val="1"/>
          <w:sz w:val="25"/>
          <w:szCs w:val="25"/>
          <w:lang w:val="es-ES" w:eastAsia="es-ES"/>
        </w:rPr>
      </w:pPr>
      <w:r w:rsidRPr="001332BE">
        <w:rPr>
          <w:rStyle w:val="CharacterStyle4"/>
          <w:b/>
          <w:spacing w:val="1"/>
          <w:sz w:val="25"/>
          <w:szCs w:val="25"/>
          <w:lang w:val="es-ES" w:eastAsia="es-ES"/>
        </w:rPr>
        <w:t>PRESIDENTE</w:t>
      </w:r>
    </w:p>
    <w:p w:rsidR="001332BE" w:rsidRDefault="001332BE">
      <w:pPr>
        <w:pStyle w:val="Style5"/>
        <w:kinsoku w:val="0"/>
        <w:autoSpaceDE/>
        <w:autoSpaceDN/>
        <w:adjustRightInd/>
        <w:spacing w:line="316" w:lineRule="exact"/>
        <w:jc w:val="center"/>
        <w:rPr>
          <w:rStyle w:val="CharacterStyle4"/>
          <w:spacing w:val="1"/>
          <w:sz w:val="25"/>
          <w:szCs w:val="25"/>
          <w:lang w:val="es-ES" w:eastAsia="es-ES"/>
        </w:rPr>
      </w:pPr>
    </w:p>
    <w:p w:rsidR="001332BE" w:rsidRDefault="001332BE" w:rsidP="001332BE">
      <w:pPr>
        <w:pStyle w:val="Style5"/>
        <w:kinsoku w:val="0"/>
        <w:autoSpaceDE/>
        <w:autoSpaceDN/>
        <w:adjustRightInd/>
        <w:spacing w:line="316" w:lineRule="exact"/>
        <w:rPr>
          <w:rStyle w:val="CharacterStyle4"/>
          <w:spacing w:val="1"/>
          <w:sz w:val="25"/>
          <w:szCs w:val="25"/>
          <w:lang w:val="es-ES" w:eastAsia="es-ES"/>
        </w:rPr>
      </w:pPr>
    </w:p>
    <w:p w:rsidR="001332BE" w:rsidRDefault="0005705C" w:rsidP="001332BE">
      <w:pPr>
        <w:pStyle w:val="Style5"/>
        <w:kinsoku w:val="0"/>
        <w:autoSpaceDE/>
        <w:autoSpaceDN/>
        <w:adjustRightInd/>
        <w:spacing w:line="316" w:lineRule="exact"/>
        <w:rPr>
          <w:rStyle w:val="CharacterStyle4"/>
          <w:spacing w:val="1"/>
          <w:sz w:val="25"/>
          <w:szCs w:val="25"/>
          <w:lang w:val="es-ES" w:eastAsia="es-ES"/>
        </w:rPr>
      </w:pPr>
      <w:r>
        <w:rPr>
          <w:rStyle w:val="CharacterStyle4"/>
          <w:spacing w:val="1"/>
          <w:sz w:val="25"/>
          <w:szCs w:val="25"/>
          <w:lang w:val="es-ES" w:eastAsia="es-ES"/>
        </w:rPr>
        <w:t>Lic. Mario Quesada</w:t>
      </w:r>
      <w:r>
        <w:rPr>
          <w:rStyle w:val="CharacterStyle4"/>
          <w:rFonts w:ascii="Bookman Old Style" w:hAnsi="Bookman Old Style" w:cs="Bookman Old Style"/>
          <w:spacing w:val="1"/>
          <w:sz w:val="25"/>
          <w:szCs w:val="25"/>
          <w:vertAlign w:val="superscript"/>
          <w:lang w:val="es-ES" w:eastAsia="es-ES"/>
        </w:rPr>
        <w:t>-</w:t>
      </w:r>
      <w:r>
        <w:rPr>
          <w:rStyle w:val="CharacterStyle4"/>
          <w:spacing w:val="1"/>
          <w:sz w:val="25"/>
          <w:szCs w:val="25"/>
          <w:lang w:val="es-ES" w:eastAsia="es-ES"/>
        </w:rPr>
        <w:t>Aguirre</w:t>
      </w:r>
      <w:r w:rsidR="001332BE">
        <w:rPr>
          <w:rStyle w:val="CharacterStyle4"/>
          <w:spacing w:val="1"/>
          <w:sz w:val="25"/>
          <w:szCs w:val="25"/>
          <w:lang w:val="es-ES" w:eastAsia="es-ES"/>
        </w:rPr>
        <w:t xml:space="preserve">                                              </w:t>
      </w:r>
      <w:r w:rsidR="001332BE">
        <w:rPr>
          <w:rStyle w:val="CharacterStyle4"/>
          <w:rFonts w:ascii="Garamond" w:hAnsi="Garamond" w:cs="Garamond"/>
          <w:sz w:val="28"/>
          <w:szCs w:val="28"/>
          <w:lang w:val="es-ES" w:eastAsia="es-ES"/>
        </w:rPr>
        <w:t xml:space="preserve">Licda. </w:t>
      </w:r>
      <w:r w:rsidR="001332BE">
        <w:rPr>
          <w:rStyle w:val="CharacterStyle4"/>
          <w:rFonts w:ascii="Garamond" w:hAnsi="Garamond" w:cs="Garamond"/>
          <w:spacing w:val="-8"/>
          <w:sz w:val="28"/>
          <w:szCs w:val="28"/>
          <w:lang w:val="es-ES" w:eastAsia="es-ES"/>
        </w:rPr>
        <w:t>Marta L</w:t>
      </w:r>
      <w:r w:rsidR="001332BE">
        <w:rPr>
          <w:rStyle w:val="CharacterStyle4"/>
          <w:rFonts w:ascii="Garamond" w:hAnsi="Garamond" w:cs="Garamond"/>
          <w:spacing w:val="-15"/>
          <w:sz w:val="28"/>
          <w:szCs w:val="28"/>
          <w:lang w:val="es-ES" w:eastAsia="es-ES"/>
        </w:rPr>
        <w:t>uz Pérez Peláez</w:t>
      </w:r>
    </w:p>
    <w:p w:rsidR="0005705C" w:rsidRDefault="001332BE" w:rsidP="001332BE">
      <w:pPr>
        <w:pStyle w:val="Style5"/>
        <w:kinsoku w:val="0"/>
        <w:autoSpaceDE/>
        <w:autoSpaceDN/>
        <w:adjustRightInd/>
        <w:spacing w:line="316" w:lineRule="exact"/>
        <w:rPr>
          <w:rStyle w:val="CharacterStyle4"/>
          <w:rFonts w:ascii="Garamond" w:hAnsi="Garamond" w:cs="Garamond"/>
          <w:sz w:val="28"/>
          <w:szCs w:val="28"/>
          <w:lang w:val="es-ES" w:eastAsia="es-ES"/>
        </w:rPr>
      </w:pPr>
      <w:r w:rsidRPr="000F4843">
        <w:rPr>
          <w:rStyle w:val="CharacterStyle4"/>
          <w:rFonts w:ascii="Garamond" w:hAnsi="Garamond" w:cs="Garamond"/>
          <w:b/>
          <w:sz w:val="28"/>
          <w:szCs w:val="28"/>
          <w:lang w:val="es-ES" w:eastAsia="es-ES"/>
        </w:rPr>
        <w:t xml:space="preserve">                 JUE</w:t>
      </w:r>
      <w:r w:rsidR="0005705C" w:rsidRPr="000F4843">
        <w:rPr>
          <w:rStyle w:val="CharacterStyle4"/>
          <w:rFonts w:ascii="Garamond" w:hAnsi="Garamond" w:cs="Garamond"/>
          <w:b/>
          <w:sz w:val="28"/>
          <w:szCs w:val="28"/>
          <w:lang w:val="es-ES" w:eastAsia="es-ES"/>
        </w:rPr>
        <w:t>Z</w:t>
      </w:r>
      <w:r w:rsidRPr="000F4843">
        <w:rPr>
          <w:rStyle w:val="CharacterStyle4"/>
          <w:rFonts w:ascii="Garamond" w:hAnsi="Garamond" w:cs="Garamond"/>
          <w:b/>
          <w:sz w:val="28"/>
          <w:szCs w:val="28"/>
          <w:lang w:val="es-ES" w:eastAsia="es-ES"/>
        </w:rPr>
        <w:t xml:space="preserve">                                                                          </w:t>
      </w:r>
      <w:proofErr w:type="spellStart"/>
      <w:r w:rsidRPr="000F4843">
        <w:rPr>
          <w:rStyle w:val="CharacterStyle4"/>
          <w:rFonts w:ascii="Garamond" w:hAnsi="Garamond" w:cs="Garamond"/>
          <w:b/>
          <w:sz w:val="28"/>
          <w:szCs w:val="28"/>
          <w:lang w:val="es-ES" w:eastAsia="es-ES"/>
        </w:rPr>
        <w:t>JUEZ</w:t>
      </w:r>
      <w:proofErr w:type="spellEnd"/>
      <w:r>
        <w:rPr>
          <w:rStyle w:val="CharacterStyle4"/>
          <w:rFonts w:ascii="Garamond" w:hAnsi="Garamond" w:cs="Garamond"/>
          <w:sz w:val="28"/>
          <w:szCs w:val="28"/>
          <w:lang w:val="es-ES" w:eastAsia="es-ES"/>
        </w:rPr>
        <w:t xml:space="preserve"> </w:t>
      </w:r>
    </w:p>
    <w:p w:rsidR="0005705C" w:rsidRDefault="0005705C" w:rsidP="001332BE">
      <w:pPr>
        <w:pStyle w:val="Style5"/>
        <w:tabs>
          <w:tab w:val="left" w:pos="1341"/>
        </w:tabs>
        <w:kinsoku w:val="0"/>
        <w:autoSpaceDE/>
        <w:autoSpaceDN/>
        <w:adjustRightInd/>
        <w:spacing w:line="557" w:lineRule="exact"/>
        <w:rPr>
          <w:rStyle w:val="CharacterStyle4"/>
          <w:rFonts w:ascii="Garamond" w:hAnsi="Garamond" w:cs="Garamond"/>
          <w:sz w:val="28"/>
          <w:szCs w:val="28"/>
          <w:lang w:val="es-ES" w:eastAsia="es-ES"/>
        </w:rPr>
      </w:pPr>
      <w:r>
        <w:rPr>
          <w:rStyle w:val="CharacterStyle4"/>
          <w:rFonts w:ascii="Garamond" w:hAnsi="Garamond" w:cs="Garamond"/>
          <w:spacing w:val="-8"/>
          <w:sz w:val="28"/>
          <w:szCs w:val="28"/>
          <w:lang w:val="es-ES" w:eastAsia="es-ES"/>
        </w:rPr>
        <w:tab/>
      </w:r>
    </w:p>
    <w:sectPr w:rsidR="0005705C">
      <w:pgSz w:w="12221" w:h="15802"/>
      <w:pgMar w:top="1350" w:right="1644" w:bottom="798" w:left="163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23D" w:rsidRDefault="0047623D" w:rsidP="0005705C">
      <w:r>
        <w:separator/>
      </w:r>
    </w:p>
  </w:endnote>
  <w:endnote w:type="continuationSeparator" w:id="0">
    <w:p w:rsidR="0047623D" w:rsidRDefault="0047623D" w:rsidP="00057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23D" w:rsidRDefault="0047623D" w:rsidP="0005705C">
      <w:r>
        <w:separator/>
      </w:r>
    </w:p>
  </w:footnote>
  <w:footnote w:type="continuationSeparator" w:id="0">
    <w:p w:rsidR="0047623D" w:rsidRDefault="0047623D" w:rsidP="000570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BF78"/>
    <w:multiLevelType w:val="singleLevel"/>
    <w:tmpl w:val="45B8F2C4"/>
    <w:lvl w:ilvl="0">
      <w:start w:val="4"/>
      <w:numFmt w:val="decimal"/>
      <w:lvlText w:val="%1.-"/>
      <w:lvlJc w:val="left"/>
      <w:pPr>
        <w:tabs>
          <w:tab w:val="num" w:pos="648"/>
        </w:tabs>
        <w:ind w:left="72" w:firstLine="72"/>
      </w:pPr>
      <w:rPr>
        <w:rFonts w:cs="Times New Roman"/>
        <w:b/>
        <w:i w:val="0"/>
        <w:snapToGrid/>
        <w:spacing w:val="3"/>
        <w:sz w:val="25"/>
        <w:szCs w:val="25"/>
      </w:rPr>
    </w:lvl>
  </w:abstractNum>
  <w:abstractNum w:abstractNumId="1">
    <w:nsid w:val="02CABB5E"/>
    <w:multiLevelType w:val="singleLevel"/>
    <w:tmpl w:val="4788B9E8"/>
    <w:lvl w:ilvl="0">
      <w:start w:val="4"/>
      <w:numFmt w:val="lowerLetter"/>
      <w:lvlText w:val="%1."/>
      <w:lvlJc w:val="left"/>
      <w:pPr>
        <w:tabs>
          <w:tab w:val="num" w:pos="360"/>
        </w:tabs>
        <w:ind w:left="792" w:hanging="360"/>
      </w:pPr>
      <w:rPr>
        <w:rFonts w:cs="Times New Roman"/>
        <w:b/>
        <w:snapToGrid/>
        <w:spacing w:val="6"/>
        <w:sz w:val="25"/>
        <w:szCs w:val="25"/>
      </w:rPr>
    </w:lvl>
  </w:abstractNum>
  <w:abstractNum w:abstractNumId="2">
    <w:nsid w:val="0365727D"/>
    <w:multiLevelType w:val="singleLevel"/>
    <w:tmpl w:val="C7FEF130"/>
    <w:lvl w:ilvl="0">
      <w:start w:val="1"/>
      <w:numFmt w:val="decimal"/>
      <w:lvlText w:val="%1.-"/>
      <w:lvlJc w:val="left"/>
      <w:pPr>
        <w:tabs>
          <w:tab w:val="num" w:pos="720"/>
        </w:tabs>
        <w:ind w:firstLine="72"/>
      </w:pPr>
      <w:rPr>
        <w:rFonts w:cs="Times New Roman"/>
        <w:b/>
        <w:snapToGrid/>
        <w:spacing w:val="10"/>
        <w:sz w:val="25"/>
        <w:szCs w:val="25"/>
      </w:rPr>
    </w:lvl>
  </w:abstractNum>
  <w:abstractNum w:abstractNumId="3">
    <w:nsid w:val="06AEAB6C"/>
    <w:multiLevelType w:val="singleLevel"/>
    <w:tmpl w:val="10DBBD12"/>
    <w:lvl w:ilvl="0"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Symbol" w:hAnsi="Symbol"/>
        <w:snapToGrid/>
        <w:spacing w:val="1"/>
        <w:sz w:val="25"/>
      </w:rPr>
    </w:lvl>
  </w:abstractNum>
  <w:abstractNum w:abstractNumId="4">
    <w:nsid w:val="07593AA0"/>
    <w:multiLevelType w:val="singleLevel"/>
    <w:tmpl w:val="2A2AF276"/>
    <w:lvl w:ilvl="0">
      <w:start w:val="1"/>
      <w:numFmt w:val="decimal"/>
      <w:lvlText w:val="%1.-"/>
      <w:lvlJc w:val="left"/>
      <w:pPr>
        <w:tabs>
          <w:tab w:val="num" w:pos="720"/>
        </w:tabs>
        <w:ind w:left="72" w:firstLine="72"/>
      </w:pPr>
      <w:rPr>
        <w:rFonts w:cs="Times New Roman"/>
        <w:b/>
        <w:snapToGrid/>
        <w:spacing w:val="4"/>
        <w:sz w:val="25"/>
        <w:szCs w:val="25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lvl w:ilvl="0">
        <w:numFmt w:val="decimal"/>
        <w:lvlText w:val="%1.-"/>
        <w:lvlJc w:val="left"/>
        <w:pPr>
          <w:tabs>
            <w:tab w:val="num" w:pos="720"/>
          </w:tabs>
          <w:ind w:firstLine="72"/>
        </w:pPr>
        <w:rPr>
          <w:rFonts w:cs="Times New Roman"/>
          <w:b/>
          <w:snapToGrid/>
          <w:spacing w:val="6"/>
          <w:sz w:val="25"/>
          <w:szCs w:val="25"/>
        </w:rPr>
      </w:lvl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279B9"/>
    <w:rsid w:val="0005705C"/>
    <w:rsid w:val="000F4843"/>
    <w:rsid w:val="001332BE"/>
    <w:rsid w:val="003F763D"/>
    <w:rsid w:val="004279B9"/>
    <w:rsid w:val="0047468D"/>
    <w:rsid w:val="0047623D"/>
    <w:rsid w:val="00990056"/>
    <w:rsid w:val="00D11C44"/>
    <w:rsid w:val="00D21E39"/>
    <w:rsid w:val="00EF52B1"/>
    <w:rsid w:val="00FD3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900"/>
      <w:jc w:val="center"/>
    </w:pPr>
    <w:rPr>
      <w:sz w:val="25"/>
      <w:szCs w:val="25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88" w:line="348" w:lineRule="exact"/>
      <w:ind w:left="72" w:right="144" w:firstLine="72"/>
    </w:pPr>
    <w:rPr>
      <w:sz w:val="25"/>
      <w:szCs w:val="25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line="336" w:lineRule="exact"/>
      <w:ind w:left="720" w:right="144" w:hanging="360"/>
      <w:jc w:val="both"/>
    </w:pPr>
    <w:rPr>
      <w:sz w:val="25"/>
      <w:szCs w:val="25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ind w:left="72" w:right="72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324" w:line="283" w:lineRule="auto"/>
      <w:ind w:left="720" w:right="144" w:hanging="360"/>
      <w:jc w:val="both"/>
    </w:p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before="36"/>
      <w:ind w:left="936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396"/>
      <w:ind w:right="432"/>
      <w:jc w:val="both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288" w:line="285" w:lineRule="auto"/>
      <w:ind w:left="576" w:right="648"/>
      <w:jc w:val="both"/>
    </w:pPr>
    <w:rPr>
      <w:i/>
      <w:iCs/>
      <w:sz w:val="25"/>
      <w:szCs w:val="25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before="612"/>
      <w:ind w:left="576" w:right="648"/>
      <w:jc w:val="both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360" w:line="278" w:lineRule="auto"/>
      <w:ind w:left="72" w:right="72"/>
      <w:jc w:val="both"/>
    </w:pPr>
    <w:rPr>
      <w:i/>
      <w:iCs/>
      <w:sz w:val="25"/>
      <w:szCs w:val="25"/>
    </w:rPr>
  </w:style>
  <w:style w:type="character" w:customStyle="1" w:styleId="CharacterStyle1">
    <w:name w:val="Character Style 1"/>
    <w:uiPriority w:val="99"/>
    <w:rPr>
      <w:sz w:val="25"/>
    </w:rPr>
  </w:style>
  <w:style w:type="character" w:customStyle="1" w:styleId="CharacterStyle4">
    <w:name w:val="Character Style 4"/>
    <w:uiPriority w:val="99"/>
    <w:rPr>
      <w:sz w:val="20"/>
    </w:rPr>
  </w:style>
  <w:style w:type="character" w:customStyle="1" w:styleId="CharacterStyle3">
    <w:name w:val="Character Style 3"/>
    <w:uiPriority w:val="99"/>
    <w:rPr>
      <w:i/>
      <w:sz w:val="25"/>
    </w:rPr>
  </w:style>
  <w:style w:type="paragraph" w:styleId="Encabezado">
    <w:name w:val="header"/>
    <w:basedOn w:val="Normal"/>
    <w:link w:val="EncabezadoCar"/>
    <w:uiPriority w:val="99"/>
    <w:semiHidden/>
    <w:unhideWhenUsed/>
    <w:rsid w:val="000570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5705C"/>
    <w:rPr>
      <w:rFonts w:ascii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570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5705C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6F263-8513-4253-8A9F-1CBA0C4A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2509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Bernal</dc:creator>
  <cp:lastModifiedBy>brodriguez</cp:lastModifiedBy>
  <cp:revision>2</cp:revision>
  <dcterms:created xsi:type="dcterms:W3CDTF">2014-09-25T15:51:00Z</dcterms:created>
  <dcterms:modified xsi:type="dcterms:W3CDTF">2014-09-25T15:51:00Z</dcterms:modified>
</cp:coreProperties>
</file>